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6B605" w14:textId="434558DF" w:rsidR="00EA6721" w:rsidRPr="00F231E8" w:rsidRDefault="00EA6721" w:rsidP="00BB6B93">
      <w:pPr>
        <w:spacing w:after="120"/>
        <w:jc w:val="center"/>
        <w:rPr>
          <w:rFonts w:ascii="Times New Roman" w:eastAsia="Times New Roman" w:hAnsi="Times New Roman" w:cs="Times New Roman"/>
          <w:b/>
          <w:bCs/>
          <w:sz w:val="28"/>
          <w:szCs w:val="28"/>
          <w:u w:val="single"/>
          <w:lang w:val="en-US" w:eastAsia="en-US"/>
        </w:rPr>
      </w:pPr>
      <w:r w:rsidRPr="00F231E8">
        <w:rPr>
          <w:rFonts w:ascii="Times New Roman" w:eastAsia="Times New Roman" w:hAnsi="Times New Roman" w:cs="Times New Roman"/>
          <w:b/>
          <w:bCs/>
          <w:sz w:val="28"/>
          <w:szCs w:val="28"/>
          <w:u w:val="single"/>
          <w:lang w:val="en-US" w:eastAsia="en-US"/>
        </w:rPr>
        <w:t>Pro-Buyer AI Addendum</w:t>
      </w:r>
    </w:p>
    <w:p w14:paraId="1F9893A1" w14:textId="67AED57B" w:rsidR="001F0BDE" w:rsidRPr="00F231E8" w:rsidRDefault="00BB6B93" w:rsidP="00BB6B93">
      <w:pPr>
        <w:spacing w:after="120"/>
        <w:jc w:val="center"/>
        <w:rPr>
          <w:rFonts w:ascii="Times New Roman" w:eastAsia="Times New Roman" w:hAnsi="Times New Roman" w:cs="Times New Roman"/>
          <w:b/>
          <w:bCs/>
          <w:sz w:val="24"/>
          <w:szCs w:val="24"/>
          <w:u w:val="single"/>
          <w:lang w:val="en-US" w:eastAsia="en-US"/>
        </w:rPr>
      </w:pPr>
      <w:r w:rsidRPr="00F231E8">
        <w:rPr>
          <w:rFonts w:ascii="Times New Roman" w:eastAsia="Times New Roman" w:hAnsi="Times New Roman" w:cs="Times New Roman"/>
          <w:b/>
          <w:bCs/>
          <w:sz w:val="24"/>
          <w:szCs w:val="24"/>
          <w:u w:val="single"/>
          <w:lang w:val="en-US" w:eastAsia="en-US"/>
        </w:rPr>
        <w:t>Preface</w:t>
      </w:r>
    </w:p>
    <w:p w14:paraId="48305849" w14:textId="0DBBFDA6" w:rsidR="00013EE2" w:rsidRPr="00F231E8" w:rsidRDefault="00F71D1D" w:rsidP="0054747A">
      <w:pPr>
        <w:spacing w:after="120"/>
        <w:rPr>
          <w:rFonts w:ascii="Times New Roman" w:eastAsia="Times New Roman" w:hAnsi="Times New Roman" w:cs="Times New Roman"/>
          <w:b/>
          <w:bCs/>
          <w:sz w:val="22"/>
          <w:u w:val="single"/>
          <w:lang w:val="en-US" w:eastAsia="en-US"/>
        </w:rPr>
      </w:pPr>
      <w:r w:rsidRPr="00F231E8">
        <w:rPr>
          <w:rFonts w:ascii="Times New Roman" w:eastAsia="Times New Roman" w:hAnsi="Times New Roman" w:cs="Times New Roman"/>
          <w:b/>
          <w:bCs/>
          <w:sz w:val="22"/>
          <w:u w:val="single"/>
          <w:lang w:val="en-US" w:eastAsia="en-US"/>
        </w:rPr>
        <w:t xml:space="preserve">By </w:t>
      </w:r>
      <w:r w:rsidR="00510852" w:rsidRPr="00F231E8">
        <w:rPr>
          <w:rFonts w:ascii="Times New Roman" w:eastAsia="Times New Roman" w:hAnsi="Times New Roman" w:cs="Times New Roman"/>
          <w:b/>
          <w:bCs/>
          <w:sz w:val="22"/>
          <w:u w:val="single"/>
          <w:lang w:val="en-US" w:eastAsia="en-US"/>
        </w:rPr>
        <w:t>Alexandria (</w:t>
      </w:r>
      <w:r w:rsidRPr="00F231E8">
        <w:rPr>
          <w:rFonts w:ascii="Times New Roman" w:eastAsia="Times New Roman" w:hAnsi="Times New Roman" w:cs="Times New Roman"/>
          <w:b/>
          <w:bCs/>
          <w:sz w:val="22"/>
          <w:u w:val="single"/>
          <w:lang w:val="en-US" w:eastAsia="en-US"/>
        </w:rPr>
        <w:t>Lexi</w:t>
      </w:r>
      <w:r w:rsidR="00510852" w:rsidRPr="00F231E8">
        <w:rPr>
          <w:rFonts w:ascii="Times New Roman" w:eastAsia="Times New Roman" w:hAnsi="Times New Roman" w:cs="Times New Roman"/>
          <w:b/>
          <w:bCs/>
          <w:sz w:val="22"/>
          <w:u w:val="single"/>
          <w:lang w:val="en-US" w:eastAsia="en-US"/>
        </w:rPr>
        <w:t>)</w:t>
      </w:r>
      <w:r w:rsidR="00E9473E" w:rsidRPr="00F231E8">
        <w:rPr>
          <w:rFonts w:ascii="Times New Roman" w:eastAsia="Times New Roman" w:hAnsi="Times New Roman" w:cs="Times New Roman"/>
          <w:b/>
          <w:bCs/>
          <w:sz w:val="22"/>
          <w:u w:val="single"/>
          <w:lang w:val="en-US" w:eastAsia="en-US"/>
        </w:rPr>
        <w:t xml:space="preserve"> Lutz</w:t>
      </w:r>
      <w:r w:rsidRPr="00F231E8">
        <w:rPr>
          <w:rFonts w:ascii="Times New Roman" w:eastAsia="Times New Roman" w:hAnsi="Times New Roman" w:cs="Times New Roman"/>
          <w:b/>
          <w:bCs/>
          <w:sz w:val="22"/>
          <w:u w:val="single"/>
          <w:lang w:val="en-US" w:eastAsia="en-US"/>
        </w:rPr>
        <w:t xml:space="preserve">, Spencer </w:t>
      </w:r>
      <w:r w:rsidR="00E9473E" w:rsidRPr="00F231E8">
        <w:rPr>
          <w:rFonts w:ascii="Times New Roman" w:eastAsia="Times New Roman" w:hAnsi="Times New Roman" w:cs="Times New Roman"/>
          <w:b/>
          <w:bCs/>
          <w:sz w:val="22"/>
          <w:u w:val="single"/>
          <w:lang w:val="en-US" w:eastAsia="en-US"/>
        </w:rPr>
        <w:t>Rubin,</w:t>
      </w:r>
      <w:r w:rsidRPr="00F231E8">
        <w:rPr>
          <w:rFonts w:ascii="Times New Roman" w:eastAsia="Times New Roman" w:hAnsi="Times New Roman" w:cs="Times New Roman"/>
          <w:b/>
          <w:bCs/>
          <w:sz w:val="22"/>
          <w:u w:val="single"/>
          <w:lang w:val="en-US" w:eastAsia="en-US"/>
        </w:rPr>
        <w:t xml:space="preserve"> Lisa R. Lifshitz</w:t>
      </w:r>
      <w:r w:rsidR="00510852" w:rsidRPr="00F231E8">
        <w:rPr>
          <w:rFonts w:ascii="Times New Roman" w:eastAsia="Times New Roman" w:hAnsi="Times New Roman" w:cs="Times New Roman"/>
          <w:b/>
          <w:bCs/>
          <w:sz w:val="22"/>
          <w:u w:val="single"/>
          <w:lang w:val="en-US" w:eastAsia="en-US"/>
        </w:rPr>
        <w:t>, and Ted Claypoole</w:t>
      </w:r>
      <w:r w:rsidR="005072C7" w:rsidRPr="00F231E8">
        <w:rPr>
          <w:rFonts w:ascii="Times New Roman" w:eastAsia="Times New Roman" w:hAnsi="Times New Roman" w:cs="Times New Roman"/>
          <w:b/>
          <w:bCs/>
          <w:sz w:val="22"/>
          <w:u w:val="single"/>
          <w:lang w:val="en-US" w:eastAsia="en-US"/>
        </w:rPr>
        <w:t>, in coordination with the ABA President’s Task Force on the Law and AI</w:t>
      </w:r>
      <w:r w:rsidRPr="00F231E8">
        <w:rPr>
          <w:rFonts w:ascii="Times New Roman" w:eastAsia="Times New Roman" w:hAnsi="Times New Roman" w:cs="Times New Roman"/>
          <w:b/>
          <w:bCs/>
          <w:sz w:val="22"/>
          <w:u w:val="single"/>
          <w:lang w:val="en-US" w:eastAsia="en-US"/>
        </w:rPr>
        <w:t xml:space="preserve"> </w:t>
      </w:r>
    </w:p>
    <w:p w14:paraId="0F8D2387" w14:textId="1E0AF823" w:rsidR="001F0BDE" w:rsidRPr="00F231E8" w:rsidRDefault="001F0BDE" w:rsidP="00BB6B93">
      <w:pPr>
        <w:spacing w:after="120"/>
        <w:jc w:val="both"/>
        <w:rPr>
          <w:rFonts w:ascii="Times New Roman" w:eastAsia="Times New Roman" w:hAnsi="Times New Roman" w:cs="Times New Roman"/>
          <w:bCs/>
          <w:sz w:val="22"/>
          <w:lang w:val="en-US" w:eastAsia="en-US"/>
        </w:rPr>
      </w:pPr>
      <w:r w:rsidRPr="00F231E8">
        <w:rPr>
          <w:rFonts w:ascii="Times New Roman" w:eastAsia="Times New Roman" w:hAnsi="Times New Roman" w:cs="Times New Roman"/>
          <w:bCs/>
          <w:sz w:val="22"/>
          <w:lang w:val="en-US" w:eastAsia="en-US"/>
        </w:rPr>
        <w:t>In today</w:t>
      </w:r>
      <w:r w:rsidR="00E67638" w:rsidRPr="00F231E8">
        <w:rPr>
          <w:rFonts w:ascii="Times New Roman" w:eastAsia="Times New Roman" w:hAnsi="Times New Roman" w:cs="Times New Roman"/>
          <w:bCs/>
          <w:sz w:val="22"/>
          <w:lang w:val="en-US" w:eastAsia="en-US"/>
        </w:rPr>
        <w:t>’</w:t>
      </w:r>
      <w:r w:rsidRPr="00F231E8">
        <w:rPr>
          <w:rFonts w:ascii="Times New Roman" w:eastAsia="Times New Roman" w:hAnsi="Times New Roman" w:cs="Times New Roman"/>
          <w:bCs/>
          <w:sz w:val="22"/>
          <w:lang w:val="en-US" w:eastAsia="en-US"/>
        </w:rPr>
        <w:t>s ever-</w:t>
      </w:r>
      <w:r w:rsidR="003E338C" w:rsidRPr="00F231E8">
        <w:rPr>
          <w:rFonts w:ascii="Times New Roman" w:eastAsia="Times New Roman" w:hAnsi="Times New Roman" w:cs="Times New Roman"/>
          <w:bCs/>
          <w:sz w:val="22"/>
          <w:lang w:val="en-US" w:eastAsia="en-US"/>
        </w:rPr>
        <w:t>evolving technology marketplace</w:t>
      </w:r>
      <w:r w:rsidRPr="00F231E8">
        <w:rPr>
          <w:rFonts w:ascii="Times New Roman" w:eastAsia="Times New Roman" w:hAnsi="Times New Roman" w:cs="Times New Roman"/>
          <w:bCs/>
          <w:sz w:val="22"/>
          <w:lang w:val="en-US" w:eastAsia="en-US"/>
        </w:rPr>
        <w:t>, the integration of artificial intelligence (</w:t>
      </w:r>
      <w:r w:rsidR="00E67638" w:rsidRPr="00F231E8">
        <w:rPr>
          <w:rFonts w:ascii="Times New Roman" w:eastAsia="Times New Roman" w:hAnsi="Times New Roman" w:cs="Times New Roman"/>
          <w:bCs/>
          <w:sz w:val="22"/>
          <w:lang w:val="en-US" w:eastAsia="en-US"/>
        </w:rPr>
        <w:t>“</w:t>
      </w:r>
      <w:r w:rsidRPr="00F231E8">
        <w:rPr>
          <w:rFonts w:ascii="Times New Roman" w:eastAsia="Times New Roman" w:hAnsi="Times New Roman" w:cs="Times New Roman"/>
          <w:bCs/>
          <w:sz w:val="22"/>
          <w:lang w:val="en-US" w:eastAsia="en-US"/>
        </w:rPr>
        <w:t>AI</w:t>
      </w:r>
      <w:r w:rsidR="00E67638" w:rsidRPr="00F231E8">
        <w:rPr>
          <w:rFonts w:ascii="Times New Roman" w:eastAsia="Times New Roman" w:hAnsi="Times New Roman" w:cs="Times New Roman"/>
          <w:bCs/>
          <w:sz w:val="22"/>
          <w:lang w:val="en-US" w:eastAsia="en-US"/>
        </w:rPr>
        <w:t>”</w:t>
      </w:r>
      <w:r w:rsidRPr="00F231E8">
        <w:rPr>
          <w:rFonts w:ascii="Times New Roman" w:eastAsia="Times New Roman" w:hAnsi="Times New Roman" w:cs="Times New Roman"/>
          <w:bCs/>
          <w:sz w:val="22"/>
          <w:lang w:val="en-US" w:eastAsia="en-US"/>
        </w:rPr>
        <w:t xml:space="preserve">) systems into business operations has </w:t>
      </w:r>
      <w:r w:rsidR="001977B1" w:rsidRPr="00F231E8">
        <w:rPr>
          <w:rFonts w:ascii="Times New Roman" w:eastAsia="Times New Roman" w:hAnsi="Times New Roman" w:cs="Times New Roman"/>
          <w:bCs/>
          <w:sz w:val="22"/>
          <w:lang w:val="en-US" w:eastAsia="en-US"/>
        </w:rPr>
        <w:t>become increasingly prevalent. </w:t>
      </w:r>
      <w:r w:rsidRPr="00F231E8">
        <w:rPr>
          <w:rFonts w:ascii="Times New Roman" w:eastAsia="Times New Roman" w:hAnsi="Times New Roman" w:cs="Times New Roman"/>
          <w:bCs/>
          <w:sz w:val="22"/>
          <w:lang w:val="en-US" w:eastAsia="en-US"/>
        </w:rPr>
        <w:t xml:space="preserve">As businesses </w:t>
      </w:r>
      <w:r w:rsidR="00A0602A" w:rsidRPr="00F231E8">
        <w:rPr>
          <w:rFonts w:ascii="Times New Roman" w:eastAsia="Times New Roman" w:hAnsi="Times New Roman" w:cs="Times New Roman"/>
          <w:bCs/>
          <w:sz w:val="22"/>
          <w:lang w:val="en-US" w:eastAsia="en-US"/>
        </w:rPr>
        <w:t xml:space="preserve">license or subscribe to </w:t>
      </w:r>
      <w:r w:rsidRPr="00F231E8">
        <w:rPr>
          <w:rFonts w:ascii="Times New Roman" w:eastAsia="Times New Roman" w:hAnsi="Times New Roman" w:cs="Times New Roman"/>
          <w:bCs/>
          <w:sz w:val="22"/>
          <w:lang w:val="en-US" w:eastAsia="en-US"/>
        </w:rPr>
        <w:t>AI</w:t>
      </w:r>
      <w:r w:rsidR="00A0602A" w:rsidRPr="00F231E8">
        <w:rPr>
          <w:rFonts w:ascii="Times New Roman" w:eastAsia="Times New Roman" w:hAnsi="Times New Roman" w:cs="Times New Roman"/>
          <w:bCs/>
          <w:sz w:val="22"/>
          <w:lang w:val="en-US" w:eastAsia="en-US"/>
        </w:rPr>
        <w:t xml:space="preserve"> systems from vendors</w:t>
      </w:r>
      <w:r w:rsidR="003E338C" w:rsidRPr="00F231E8">
        <w:rPr>
          <w:rFonts w:ascii="Times New Roman" w:eastAsia="Times New Roman" w:hAnsi="Times New Roman" w:cs="Times New Roman"/>
          <w:bCs/>
          <w:sz w:val="22"/>
          <w:lang w:val="en-US" w:eastAsia="en-US"/>
        </w:rPr>
        <w:t xml:space="preserve"> at the enterprise level or at other material levels of spend</w:t>
      </w:r>
      <w:r w:rsidR="00A0602A" w:rsidRPr="00F231E8">
        <w:rPr>
          <w:rFonts w:ascii="Times New Roman" w:eastAsia="Times New Roman" w:hAnsi="Times New Roman" w:cs="Times New Roman"/>
          <w:bCs/>
          <w:sz w:val="22"/>
          <w:lang w:val="en-US" w:eastAsia="en-US"/>
        </w:rPr>
        <w:t>, it is important for those</w:t>
      </w:r>
      <w:r w:rsidR="00DC4C0A" w:rsidRPr="00F231E8">
        <w:rPr>
          <w:rFonts w:ascii="Times New Roman" w:eastAsia="Times New Roman" w:hAnsi="Times New Roman" w:cs="Times New Roman"/>
          <w:bCs/>
          <w:sz w:val="22"/>
          <w:lang w:val="en-US" w:eastAsia="en-US"/>
        </w:rPr>
        <w:t xml:space="preserve"> businesses to enter into, as much as practicable</w:t>
      </w:r>
      <w:r w:rsidR="00F71D1D" w:rsidRPr="00F231E8">
        <w:rPr>
          <w:rFonts w:ascii="Times New Roman" w:eastAsia="Times New Roman" w:hAnsi="Times New Roman" w:cs="Times New Roman"/>
          <w:bCs/>
          <w:sz w:val="22"/>
          <w:lang w:val="en-US" w:eastAsia="en-US"/>
        </w:rPr>
        <w:t xml:space="preserve"> and commercially reasonable</w:t>
      </w:r>
      <w:r w:rsidR="00DC4C0A" w:rsidRPr="00F231E8">
        <w:rPr>
          <w:rFonts w:ascii="Times New Roman" w:eastAsia="Times New Roman" w:hAnsi="Times New Roman" w:cs="Times New Roman"/>
          <w:bCs/>
          <w:sz w:val="22"/>
          <w:lang w:val="en-US" w:eastAsia="en-US"/>
        </w:rPr>
        <w:t>, pro-buyer</w:t>
      </w:r>
      <w:r w:rsidRPr="00F231E8">
        <w:rPr>
          <w:rFonts w:ascii="Times New Roman" w:eastAsia="Times New Roman" w:hAnsi="Times New Roman" w:cs="Times New Roman"/>
          <w:bCs/>
          <w:sz w:val="22"/>
          <w:lang w:val="en-US" w:eastAsia="en-US"/>
        </w:rPr>
        <w:t xml:space="preserve"> </w:t>
      </w:r>
      <w:r w:rsidR="00A0602A" w:rsidRPr="00F231E8">
        <w:rPr>
          <w:rFonts w:ascii="Times New Roman" w:eastAsia="Times New Roman" w:hAnsi="Times New Roman" w:cs="Times New Roman"/>
          <w:bCs/>
          <w:sz w:val="22"/>
          <w:lang w:val="en-US" w:eastAsia="en-US"/>
        </w:rPr>
        <w:t>contractual terms</w:t>
      </w:r>
      <w:r w:rsidRPr="00F231E8">
        <w:rPr>
          <w:rFonts w:ascii="Times New Roman" w:eastAsia="Times New Roman" w:hAnsi="Times New Roman" w:cs="Times New Roman"/>
          <w:bCs/>
          <w:sz w:val="22"/>
          <w:lang w:val="en-US" w:eastAsia="en-US"/>
        </w:rPr>
        <w:t xml:space="preserve"> that</w:t>
      </w:r>
      <w:r w:rsidR="00A0602A" w:rsidRPr="00F231E8">
        <w:rPr>
          <w:rFonts w:ascii="Times New Roman" w:eastAsia="Times New Roman" w:hAnsi="Times New Roman" w:cs="Times New Roman"/>
          <w:bCs/>
          <w:sz w:val="22"/>
          <w:lang w:val="en-US" w:eastAsia="en-US"/>
        </w:rPr>
        <w:t xml:space="preserve"> adequately protect their access to and use of vendors</w:t>
      </w:r>
      <w:r w:rsidR="00E67638" w:rsidRPr="00F231E8">
        <w:rPr>
          <w:rFonts w:ascii="Times New Roman" w:eastAsia="Times New Roman" w:hAnsi="Times New Roman" w:cs="Times New Roman"/>
          <w:bCs/>
          <w:sz w:val="22"/>
          <w:lang w:val="en-US" w:eastAsia="en-US"/>
        </w:rPr>
        <w:t>’</w:t>
      </w:r>
      <w:r w:rsidR="00A0602A" w:rsidRPr="00F231E8">
        <w:rPr>
          <w:rFonts w:ascii="Times New Roman" w:eastAsia="Times New Roman" w:hAnsi="Times New Roman" w:cs="Times New Roman"/>
          <w:bCs/>
          <w:sz w:val="22"/>
          <w:lang w:val="en-US" w:eastAsia="en-US"/>
        </w:rPr>
        <w:t xml:space="preserve"> AI systems</w:t>
      </w:r>
      <w:r w:rsidRPr="00F231E8">
        <w:rPr>
          <w:rFonts w:ascii="Times New Roman" w:eastAsia="Times New Roman" w:hAnsi="Times New Roman" w:cs="Times New Roman"/>
          <w:bCs/>
          <w:sz w:val="22"/>
          <w:lang w:val="en-US" w:eastAsia="en-US"/>
        </w:rPr>
        <w:t>.</w:t>
      </w:r>
    </w:p>
    <w:p w14:paraId="5B3A546C" w14:textId="42DC52DB" w:rsidR="00162597" w:rsidRPr="00F231E8" w:rsidRDefault="00162597" w:rsidP="00BB6B93">
      <w:pPr>
        <w:spacing w:after="120"/>
        <w:jc w:val="both"/>
        <w:rPr>
          <w:rFonts w:ascii="Times New Roman" w:eastAsia="Times New Roman" w:hAnsi="Times New Roman" w:cs="Times New Roman"/>
          <w:b/>
          <w:bCs/>
          <w:i/>
          <w:sz w:val="22"/>
          <w:lang w:val="en-US" w:eastAsia="en-US"/>
        </w:rPr>
      </w:pPr>
      <w:r w:rsidRPr="00F231E8">
        <w:rPr>
          <w:rFonts w:ascii="Times New Roman" w:eastAsia="Times New Roman" w:hAnsi="Times New Roman" w:cs="Times New Roman"/>
          <w:b/>
          <w:bCs/>
          <w:i/>
          <w:sz w:val="22"/>
          <w:lang w:val="en-US" w:eastAsia="en-US"/>
        </w:rPr>
        <w:t>Key Provisions</w:t>
      </w:r>
      <w:r w:rsidR="005E5AE3" w:rsidRPr="00F231E8">
        <w:rPr>
          <w:rFonts w:ascii="Times New Roman" w:eastAsia="Times New Roman" w:hAnsi="Times New Roman" w:cs="Times New Roman"/>
          <w:b/>
          <w:bCs/>
          <w:i/>
          <w:sz w:val="22"/>
          <w:lang w:val="en-US" w:eastAsia="en-US"/>
        </w:rPr>
        <w:t xml:space="preserve"> to Include</w:t>
      </w:r>
    </w:p>
    <w:p w14:paraId="34989C87" w14:textId="3A38179C" w:rsidR="001F0BDE" w:rsidRPr="00F231E8" w:rsidRDefault="001F0BDE" w:rsidP="00BB6B93">
      <w:pPr>
        <w:spacing w:after="120"/>
        <w:jc w:val="both"/>
        <w:rPr>
          <w:rFonts w:ascii="Times New Roman" w:eastAsia="Times New Roman" w:hAnsi="Times New Roman" w:cs="Times New Roman"/>
          <w:bCs/>
          <w:sz w:val="22"/>
          <w:lang w:val="en-US" w:eastAsia="en-US"/>
        </w:rPr>
      </w:pPr>
      <w:r w:rsidRPr="00F231E8">
        <w:rPr>
          <w:rFonts w:ascii="Times New Roman" w:eastAsia="Times New Roman" w:hAnsi="Times New Roman" w:cs="Times New Roman"/>
          <w:bCs/>
          <w:sz w:val="22"/>
          <w:lang w:val="en-US" w:eastAsia="en-US"/>
        </w:rPr>
        <w:t>In the realm of AI, where complexity and uncertainty often accompany technological advan</w:t>
      </w:r>
      <w:r w:rsidR="001977B1" w:rsidRPr="00F231E8">
        <w:rPr>
          <w:rFonts w:ascii="Times New Roman" w:eastAsia="Times New Roman" w:hAnsi="Times New Roman" w:cs="Times New Roman"/>
          <w:bCs/>
          <w:sz w:val="22"/>
          <w:lang w:val="en-US" w:eastAsia="en-US"/>
        </w:rPr>
        <w:t>cements, clear and protective</w:t>
      </w:r>
      <w:r w:rsidRPr="00F231E8">
        <w:rPr>
          <w:rFonts w:ascii="Times New Roman" w:eastAsia="Times New Roman" w:hAnsi="Times New Roman" w:cs="Times New Roman"/>
          <w:bCs/>
          <w:sz w:val="22"/>
          <w:lang w:val="en-US" w:eastAsia="en-US"/>
        </w:rPr>
        <w:t xml:space="preserve"> contractual terms are imperative</w:t>
      </w:r>
      <w:r w:rsidR="00A0602A" w:rsidRPr="00F231E8">
        <w:rPr>
          <w:rFonts w:ascii="Times New Roman" w:eastAsia="Times New Roman" w:hAnsi="Times New Roman" w:cs="Times New Roman"/>
          <w:bCs/>
          <w:sz w:val="22"/>
          <w:lang w:val="en-US" w:eastAsia="en-US"/>
        </w:rPr>
        <w:t xml:space="preserve"> for businesses procuring </w:t>
      </w:r>
      <w:r w:rsidR="001977B1" w:rsidRPr="00F231E8">
        <w:rPr>
          <w:rFonts w:ascii="Times New Roman" w:eastAsia="Times New Roman" w:hAnsi="Times New Roman" w:cs="Times New Roman"/>
          <w:bCs/>
          <w:sz w:val="22"/>
          <w:lang w:val="en-US" w:eastAsia="en-US"/>
        </w:rPr>
        <w:t>AI systems</w:t>
      </w:r>
      <w:r w:rsidRPr="00F231E8">
        <w:rPr>
          <w:rFonts w:ascii="Times New Roman" w:eastAsia="Times New Roman" w:hAnsi="Times New Roman" w:cs="Times New Roman"/>
          <w:bCs/>
          <w:sz w:val="22"/>
          <w:lang w:val="en-US" w:eastAsia="en-US"/>
        </w:rPr>
        <w:t>. These</w:t>
      </w:r>
      <w:r w:rsidR="001977B1" w:rsidRPr="00F231E8">
        <w:rPr>
          <w:rFonts w:ascii="Times New Roman" w:eastAsia="Times New Roman" w:hAnsi="Times New Roman" w:cs="Times New Roman"/>
          <w:bCs/>
          <w:sz w:val="22"/>
          <w:lang w:val="en-US" w:eastAsia="en-US"/>
        </w:rPr>
        <w:t xml:space="preserve"> contractual</w:t>
      </w:r>
      <w:r w:rsidRPr="00F231E8">
        <w:rPr>
          <w:rFonts w:ascii="Times New Roman" w:eastAsia="Times New Roman" w:hAnsi="Times New Roman" w:cs="Times New Roman"/>
          <w:bCs/>
          <w:sz w:val="22"/>
          <w:lang w:val="en-US" w:eastAsia="en-US"/>
        </w:rPr>
        <w:t xml:space="preserve"> terms</w:t>
      </w:r>
      <w:r w:rsidR="001977B1" w:rsidRPr="00F231E8">
        <w:rPr>
          <w:rFonts w:ascii="Times New Roman" w:eastAsia="Times New Roman" w:hAnsi="Times New Roman" w:cs="Times New Roman"/>
          <w:bCs/>
          <w:sz w:val="22"/>
          <w:lang w:val="en-US" w:eastAsia="en-US"/>
        </w:rPr>
        <w:t xml:space="preserve"> should</w:t>
      </w:r>
      <w:r w:rsidRPr="00F231E8">
        <w:rPr>
          <w:rFonts w:ascii="Times New Roman" w:eastAsia="Times New Roman" w:hAnsi="Times New Roman" w:cs="Times New Roman"/>
          <w:bCs/>
          <w:sz w:val="22"/>
          <w:lang w:val="en-US" w:eastAsia="en-US"/>
        </w:rPr>
        <w:t xml:space="preserve"> </w:t>
      </w:r>
      <w:r w:rsidR="001977B1" w:rsidRPr="00F231E8">
        <w:rPr>
          <w:rFonts w:ascii="Times New Roman" w:eastAsia="Times New Roman" w:hAnsi="Times New Roman" w:cs="Times New Roman"/>
          <w:bCs/>
          <w:sz w:val="22"/>
          <w:lang w:val="en-US" w:eastAsia="en-US"/>
        </w:rPr>
        <w:t xml:space="preserve">deal with the </w:t>
      </w:r>
      <w:r w:rsidRPr="00F231E8">
        <w:rPr>
          <w:rFonts w:ascii="Times New Roman" w:eastAsia="Times New Roman" w:hAnsi="Times New Roman" w:cs="Times New Roman"/>
          <w:bCs/>
          <w:sz w:val="22"/>
          <w:lang w:val="en-US" w:eastAsia="en-US"/>
        </w:rPr>
        <w:t>crucial aspects</w:t>
      </w:r>
      <w:r w:rsidR="001977B1" w:rsidRPr="00F231E8">
        <w:rPr>
          <w:rFonts w:ascii="Times New Roman" w:eastAsia="Times New Roman" w:hAnsi="Times New Roman" w:cs="Times New Roman"/>
          <w:bCs/>
          <w:sz w:val="22"/>
          <w:lang w:val="en-US" w:eastAsia="en-US"/>
        </w:rPr>
        <w:t xml:space="preserve"> of any AI procurement,</w:t>
      </w:r>
      <w:r w:rsidRPr="00F231E8">
        <w:rPr>
          <w:rFonts w:ascii="Times New Roman" w:eastAsia="Times New Roman" w:hAnsi="Times New Roman" w:cs="Times New Roman"/>
          <w:bCs/>
          <w:sz w:val="22"/>
          <w:lang w:val="en-US" w:eastAsia="en-US"/>
        </w:rPr>
        <w:t xml:space="preserve"> such as data ownership, data security, </w:t>
      </w:r>
      <w:r w:rsidR="0088741E" w:rsidRPr="00F231E8">
        <w:rPr>
          <w:rFonts w:ascii="Times New Roman" w:eastAsia="Times New Roman" w:hAnsi="Times New Roman" w:cs="Times New Roman"/>
          <w:bCs/>
          <w:sz w:val="22"/>
          <w:lang w:val="en-US" w:eastAsia="en-US"/>
        </w:rPr>
        <w:t xml:space="preserve">the </w:t>
      </w:r>
      <w:r w:rsidR="001977B1" w:rsidRPr="00F231E8">
        <w:rPr>
          <w:rFonts w:ascii="Times New Roman" w:eastAsia="Times New Roman" w:hAnsi="Times New Roman" w:cs="Times New Roman"/>
          <w:bCs/>
          <w:sz w:val="22"/>
          <w:lang w:val="en-US" w:eastAsia="en-US"/>
        </w:rPr>
        <w:t>vendor</w:t>
      </w:r>
      <w:r w:rsidR="0088741E" w:rsidRPr="00F231E8">
        <w:rPr>
          <w:rFonts w:ascii="Times New Roman" w:eastAsia="Times New Roman" w:hAnsi="Times New Roman" w:cs="Times New Roman"/>
          <w:bCs/>
          <w:sz w:val="22"/>
          <w:lang w:val="en-US" w:eastAsia="en-US"/>
        </w:rPr>
        <w:t>’</w:t>
      </w:r>
      <w:r w:rsidR="001977B1" w:rsidRPr="00F231E8">
        <w:rPr>
          <w:rFonts w:ascii="Times New Roman" w:eastAsia="Times New Roman" w:hAnsi="Times New Roman" w:cs="Times New Roman"/>
          <w:bCs/>
          <w:sz w:val="22"/>
          <w:lang w:val="en-US" w:eastAsia="en-US"/>
        </w:rPr>
        <w:t>s</w:t>
      </w:r>
      <w:r w:rsidRPr="00F231E8">
        <w:rPr>
          <w:rFonts w:ascii="Times New Roman" w:eastAsia="Times New Roman" w:hAnsi="Times New Roman" w:cs="Times New Roman"/>
          <w:bCs/>
          <w:sz w:val="22"/>
          <w:lang w:val="en-US" w:eastAsia="en-US"/>
        </w:rPr>
        <w:t xml:space="preserve"> representations and warranties, </w:t>
      </w:r>
      <w:r w:rsidR="0088741E" w:rsidRPr="00F231E8">
        <w:rPr>
          <w:rFonts w:ascii="Times New Roman" w:eastAsia="Times New Roman" w:hAnsi="Times New Roman" w:cs="Times New Roman"/>
          <w:bCs/>
          <w:sz w:val="22"/>
          <w:lang w:val="en-US" w:eastAsia="en-US"/>
        </w:rPr>
        <w:t xml:space="preserve">the </w:t>
      </w:r>
      <w:r w:rsidR="001977B1" w:rsidRPr="00F231E8">
        <w:rPr>
          <w:rFonts w:ascii="Times New Roman" w:eastAsia="Times New Roman" w:hAnsi="Times New Roman" w:cs="Times New Roman"/>
          <w:bCs/>
          <w:sz w:val="22"/>
          <w:lang w:val="en-US" w:eastAsia="en-US"/>
        </w:rPr>
        <w:t>vendor</w:t>
      </w:r>
      <w:r w:rsidR="0088741E" w:rsidRPr="00F231E8">
        <w:rPr>
          <w:rFonts w:ascii="Times New Roman" w:eastAsia="Times New Roman" w:hAnsi="Times New Roman" w:cs="Times New Roman"/>
          <w:bCs/>
          <w:sz w:val="22"/>
          <w:lang w:val="en-US" w:eastAsia="en-US"/>
        </w:rPr>
        <w:t>’</w:t>
      </w:r>
      <w:r w:rsidR="001977B1" w:rsidRPr="00F231E8">
        <w:rPr>
          <w:rFonts w:ascii="Times New Roman" w:eastAsia="Times New Roman" w:hAnsi="Times New Roman" w:cs="Times New Roman"/>
          <w:bCs/>
          <w:sz w:val="22"/>
          <w:lang w:val="en-US" w:eastAsia="en-US"/>
        </w:rPr>
        <w:t xml:space="preserve">s </w:t>
      </w:r>
      <w:r w:rsidRPr="00F231E8">
        <w:rPr>
          <w:rFonts w:ascii="Times New Roman" w:eastAsia="Times New Roman" w:hAnsi="Times New Roman" w:cs="Times New Roman"/>
          <w:bCs/>
          <w:sz w:val="22"/>
          <w:lang w:val="en-US" w:eastAsia="en-US"/>
        </w:rPr>
        <w:t>indemnity</w:t>
      </w:r>
      <w:r w:rsidR="001977B1" w:rsidRPr="00F231E8">
        <w:rPr>
          <w:rFonts w:ascii="Times New Roman" w:eastAsia="Times New Roman" w:hAnsi="Times New Roman" w:cs="Times New Roman"/>
          <w:bCs/>
          <w:sz w:val="22"/>
          <w:lang w:val="en-US" w:eastAsia="en-US"/>
        </w:rPr>
        <w:t xml:space="preserve"> obligations</w:t>
      </w:r>
      <w:r w:rsidRPr="00F231E8">
        <w:rPr>
          <w:rFonts w:ascii="Times New Roman" w:eastAsia="Times New Roman" w:hAnsi="Times New Roman" w:cs="Times New Roman"/>
          <w:bCs/>
          <w:sz w:val="22"/>
          <w:lang w:val="en-US" w:eastAsia="en-US"/>
        </w:rPr>
        <w:t xml:space="preserve">, </w:t>
      </w:r>
      <w:r w:rsidR="00F71D1D" w:rsidRPr="00F231E8">
        <w:rPr>
          <w:rFonts w:ascii="Times New Roman" w:eastAsia="Times New Roman" w:hAnsi="Times New Roman" w:cs="Times New Roman"/>
          <w:bCs/>
          <w:sz w:val="22"/>
          <w:lang w:val="en-US" w:eastAsia="en-US"/>
        </w:rPr>
        <w:t>bias mitigation</w:t>
      </w:r>
      <w:r w:rsidR="00013EE2" w:rsidRPr="00F231E8">
        <w:rPr>
          <w:rFonts w:ascii="Times New Roman" w:eastAsia="Times New Roman" w:hAnsi="Times New Roman" w:cs="Times New Roman"/>
          <w:bCs/>
          <w:sz w:val="22"/>
          <w:lang w:val="en-US" w:eastAsia="en-US"/>
        </w:rPr>
        <w:t>,</w:t>
      </w:r>
      <w:r w:rsidR="00F71D1D" w:rsidRPr="00F231E8">
        <w:rPr>
          <w:rFonts w:ascii="Times New Roman" w:eastAsia="Times New Roman" w:hAnsi="Times New Roman" w:cs="Times New Roman"/>
          <w:bCs/>
          <w:sz w:val="22"/>
          <w:lang w:val="en-US" w:eastAsia="en-US"/>
        </w:rPr>
        <w:t xml:space="preserve"> </w:t>
      </w:r>
      <w:r w:rsidRPr="00F231E8">
        <w:rPr>
          <w:rFonts w:ascii="Times New Roman" w:eastAsia="Times New Roman" w:hAnsi="Times New Roman" w:cs="Times New Roman"/>
          <w:bCs/>
          <w:sz w:val="22"/>
          <w:lang w:val="en-US" w:eastAsia="en-US"/>
        </w:rPr>
        <w:t xml:space="preserve">and </w:t>
      </w:r>
      <w:r w:rsidR="0088741E" w:rsidRPr="00F231E8">
        <w:rPr>
          <w:rFonts w:ascii="Times New Roman" w:eastAsia="Times New Roman" w:hAnsi="Times New Roman" w:cs="Times New Roman"/>
          <w:bCs/>
          <w:sz w:val="22"/>
          <w:lang w:val="en-US" w:eastAsia="en-US"/>
        </w:rPr>
        <w:t xml:space="preserve">the </w:t>
      </w:r>
      <w:r w:rsidR="001977B1" w:rsidRPr="00F231E8">
        <w:rPr>
          <w:rFonts w:ascii="Times New Roman" w:eastAsia="Times New Roman" w:hAnsi="Times New Roman" w:cs="Times New Roman"/>
          <w:bCs/>
          <w:sz w:val="22"/>
          <w:lang w:val="en-US" w:eastAsia="en-US"/>
        </w:rPr>
        <w:t>vendor</w:t>
      </w:r>
      <w:r w:rsidR="0088741E" w:rsidRPr="00F231E8">
        <w:rPr>
          <w:rFonts w:ascii="Times New Roman" w:eastAsia="Times New Roman" w:hAnsi="Times New Roman" w:cs="Times New Roman"/>
          <w:bCs/>
          <w:sz w:val="22"/>
          <w:lang w:val="en-US" w:eastAsia="en-US"/>
        </w:rPr>
        <w:t>’</w:t>
      </w:r>
      <w:r w:rsidR="001977B1" w:rsidRPr="00F231E8">
        <w:rPr>
          <w:rFonts w:ascii="Times New Roman" w:eastAsia="Times New Roman" w:hAnsi="Times New Roman" w:cs="Times New Roman"/>
          <w:bCs/>
          <w:sz w:val="22"/>
          <w:lang w:val="en-US" w:eastAsia="en-US"/>
        </w:rPr>
        <w:t>s liability. </w:t>
      </w:r>
      <w:r w:rsidR="00E52B4C" w:rsidRPr="00F231E8">
        <w:rPr>
          <w:rFonts w:ascii="Times New Roman" w:eastAsia="Times New Roman" w:hAnsi="Times New Roman" w:cs="Times New Roman"/>
          <w:bCs/>
          <w:sz w:val="22"/>
          <w:lang w:val="en-US" w:eastAsia="en-US"/>
        </w:rPr>
        <w:t>For the following reasons, t</w:t>
      </w:r>
      <w:r w:rsidR="00F71D1D" w:rsidRPr="00F231E8">
        <w:rPr>
          <w:rFonts w:ascii="Times New Roman" w:eastAsia="Times New Roman" w:hAnsi="Times New Roman" w:cs="Times New Roman"/>
          <w:bCs/>
          <w:sz w:val="22"/>
          <w:lang w:val="en-US" w:eastAsia="en-US"/>
        </w:rPr>
        <w:t>he</w:t>
      </w:r>
      <w:r w:rsidR="00E52B4C" w:rsidRPr="00F231E8">
        <w:rPr>
          <w:rFonts w:ascii="Times New Roman" w:eastAsia="Times New Roman" w:hAnsi="Times New Roman" w:cs="Times New Roman"/>
          <w:bCs/>
          <w:sz w:val="22"/>
          <w:lang w:val="en-US" w:eastAsia="en-US"/>
        </w:rPr>
        <w:t>se</w:t>
      </w:r>
      <w:r w:rsidR="00F71D1D" w:rsidRPr="00F231E8">
        <w:rPr>
          <w:rFonts w:ascii="Times New Roman" w:eastAsia="Times New Roman" w:hAnsi="Times New Roman" w:cs="Times New Roman"/>
          <w:bCs/>
          <w:sz w:val="22"/>
          <w:lang w:val="en-US" w:eastAsia="en-US"/>
        </w:rPr>
        <w:t xml:space="preserve"> key concepts </w:t>
      </w:r>
      <w:r w:rsidR="001977B1" w:rsidRPr="00F231E8">
        <w:rPr>
          <w:rFonts w:ascii="Times New Roman" w:eastAsia="Times New Roman" w:hAnsi="Times New Roman" w:cs="Times New Roman"/>
          <w:bCs/>
          <w:sz w:val="22"/>
          <w:lang w:val="en-US" w:eastAsia="en-US"/>
        </w:rPr>
        <w:t>should be included</w:t>
      </w:r>
      <w:r w:rsidR="00DC4C0A" w:rsidRPr="00F231E8">
        <w:rPr>
          <w:rFonts w:ascii="Times New Roman" w:eastAsia="Times New Roman" w:hAnsi="Times New Roman" w:cs="Times New Roman"/>
          <w:bCs/>
          <w:sz w:val="22"/>
          <w:lang w:val="en-US" w:eastAsia="en-US"/>
        </w:rPr>
        <w:t xml:space="preserve"> in pro-buyer contractual terms for businesses procuring AI systems</w:t>
      </w:r>
      <w:r w:rsidR="00E52B4C" w:rsidRPr="00F231E8">
        <w:rPr>
          <w:rFonts w:ascii="Times New Roman" w:eastAsia="Times New Roman" w:hAnsi="Times New Roman" w:cs="Times New Roman"/>
          <w:bCs/>
          <w:sz w:val="22"/>
          <w:lang w:val="en-US" w:eastAsia="en-US"/>
        </w:rPr>
        <w:t>:</w:t>
      </w:r>
    </w:p>
    <w:p w14:paraId="5DB9C082" w14:textId="385EA46D" w:rsidR="001F0BDE" w:rsidRPr="00F231E8" w:rsidRDefault="00DC4C0A" w:rsidP="00510852">
      <w:pPr>
        <w:numPr>
          <w:ilvl w:val="0"/>
          <w:numId w:val="11"/>
        </w:numPr>
        <w:tabs>
          <w:tab w:val="clear" w:pos="720"/>
        </w:tabs>
        <w:spacing w:after="120"/>
        <w:ind w:firstLine="0"/>
        <w:jc w:val="both"/>
        <w:rPr>
          <w:rFonts w:ascii="Times New Roman" w:eastAsia="Times New Roman" w:hAnsi="Times New Roman" w:cs="Times New Roman"/>
          <w:bCs/>
          <w:sz w:val="22"/>
          <w:lang w:val="en-US" w:eastAsia="en-US"/>
        </w:rPr>
      </w:pPr>
      <w:r w:rsidRPr="00F231E8">
        <w:rPr>
          <w:rFonts w:ascii="Times New Roman" w:eastAsia="Times New Roman" w:hAnsi="Times New Roman" w:cs="Times New Roman"/>
          <w:b/>
          <w:bCs/>
          <w:sz w:val="22"/>
          <w:lang w:val="en-US" w:eastAsia="en-US"/>
        </w:rPr>
        <w:t>Data Ownership Provision</w:t>
      </w:r>
      <w:r w:rsidR="0053248A" w:rsidRPr="00F231E8">
        <w:rPr>
          <w:rFonts w:ascii="Times New Roman" w:eastAsia="Times New Roman" w:hAnsi="Times New Roman" w:cs="Times New Roman"/>
          <w:b/>
          <w:bCs/>
          <w:sz w:val="22"/>
          <w:lang w:val="en-US" w:eastAsia="en-US"/>
        </w:rPr>
        <w:t>s</w:t>
      </w:r>
      <w:r w:rsidR="001F0BDE" w:rsidRPr="00F231E8">
        <w:rPr>
          <w:rFonts w:ascii="Times New Roman" w:eastAsia="Times New Roman" w:hAnsi="Times New Roman" w:cs="Times New Roman"/>
          <w:b/>
          <w:bCs/>
          <w:sz w:val="22"/>
          <w:lang w:val="en-US" w:eastAsia="en-US"/>
        </w:rPr>
        <w:t>:</w:t>
      </w:r>
      <w:r w:rsidR="001F0BDE" w:rsidRPr="00F231E8">
        <w:rPr>
          <w:rFonts w:ascii="Times New Roman" w:eastAsia="Times New Roman" w:hAnsi="Times New Roman" w:cs="Times New Roman"/>
          <w:bCs/>
          <w:sz w:val="22"/>
          <w:lang w:val="en-US" w:eastAsia="en-US"/>
        </w:rPr>
        <w:t xml:space="preserve"> Clearly defining </w:t>
      </w:r>
      <w:r w:rsidR="0053248A" w:rsidRPr="00F231E8">
        <w:rPr>
          <w:rFonts w:ascii="Times New Roman" w:eastAsia="Times New Roman" w:hAnsi="Times New Roman" w:cs="Times New Roman"/>
          <w:bCs/>
          <w:sz w:val="22"/>
          <w:lang w:val="en-US" w:eastAsia="en-US"/>
        </w:rPr>
        <w:t>a business</w:t>
      </w:r>
      <w:r w:rsidR="00E67638" w:rsidRPr="00F231E8">
        <w:rPr>
          <w:rFonts w:ascii="Times New Roman" w:eastAsia="Times New Roman" w:hAnsi="Times New Roman" w:cs="Times New Roman"/>
          <w:bCs/>
          <w:sz w:val="22"/>
          <w:lang w:val="en-US" w:eastAsia="en-US"/>
        </w:rPr>
        <w:t>’</w:t>
      </w:r>
      <w:r w:rsidR="00BE6C74" w:rsidRPr="00F231E8">
        <w:rPr>
          <w:rFonts w:ascii="Times New Roman" w:eastAsia="Times New Roman" w:hAnsi="Times New Roman" w:cs="Times New Roman"/>
          <w:bCs/>
          <w:sz w:val="22"/>
          <w:lang w:val="en-US" w:eastAsia="en-US"/>
        </w:rPr>
        <w:t>s</w:t>
      </w:r>
      <w:r w:rsidR="0053248A" w:rsidRPr="00F231E8">
        <w:rPr>
          <w:rFonts w:ascii="Times New Roman" w:eastAsia="Times New Roman" w:hAnsi="Times New Roman" w:cs="Times New Roman"/>
          <w:bCs/>
          <w:sz w:val="22"/>
          <w:lang w:val="en-US" w:eastAsia="en-US"/>
        </w:rPr>
        <w:t xml:space="preserve"> ownership of </w:t>
      </w:r>
      <w:r w:rsidR="001F0BDE" w:rsidRPr="00F231E8">
        <w:rPr>
          <w:rFonts w:ascii="Times New Roman" w:eastAsia="Times New Roman" w:hAnsi="Times New Roman" w:cs="Times New Roman"/>
          <w:bCs/>
          <w:sz w:val="22"/>
          <w:lang w:val="en-US" w:eastAsia="en-US"/>
        </w:rPr>
        <w:t xml:space="preserve">data </w:t>
      </w:r>
      <w:r w:rsidR="0053248A" w:rsidRPr="00F231E8">
        <w:rPr>
          <w:rFonts w:ascii="Times New Roman" w:eastAsia="Times New Roman" w:hAnsi="Times New Roman" w:cs="Times New Roman"/>
          <w:bCs/>
          <w:sz w:val="22"/>
          <w:lang w:val="en-US" w:eastAsia="en-US"/>
        </w:rPr>
        <w:t>inputt</w:t>
      </w:r>
      <w:r w:rsidR="00580DB5" w:rsidRPr="00F231E8">
        <w:rPr>
          <w:rFonts w:ascii="Times New Roman" w:eastAsia="Times New Roman" w:hAnsi="Times New Roman" w:cs="Times New Roman"/>
          <w:bCs/>
          <w:sz w:val="22"/>
          <w:lang w:val="en-US" w:eastAsia="en-US"/>
        </w:rPr>
        <w:t>ed to and outputted from an AI</w:t>
      </w:r>
      <w:r w:rsidR="00B416D2" w:rsidRPr="00F231E8">
        <w:rPr>
          <w:rFonts w:ascii="Times New Roman" w:eastAsia="Times New Roman" w:hAnsi="Times New Roman" w:cs="Times New Roman"/>
          <w:bCs/>
          <w:sz w:val="22"/>
          <w:lang w:val="en-US" w:eastAsia="en-US"/>
        </w:rPr>
        <w:t xml:space="preserve"> </w:t>
      </w:r>
      <w:r w:rsidR="00580DB5" w:rsidRPr="00F231E8">
        <w:rPr>
          <w:rFonts w:ascii="Times New Roman" w:eastAsia="Times New Roman" w:hAnsi="Times New Roman" w:cs="Times New Roman"/>
          <w:bCs/>
          <w:sz w:val="22"/>
          <w:lang w:val="en-US" w:eastAsia="en-US"/>
        </w:rPr>
        <w:t>s</w:t>
      </w:r>
      <w:r w:rsidR="0053248A" w:rsidRPr="00F231E8">
        <w:rPr>
          <w:rFonts w:ascii="Times New Roman" w:eastAsia="Times New Roman" w:hAnsi="Times New Roman" w:cs="Times New Roman"/>
          <w:bCs/>
          <w:sz w:val="22"/>
          <w:lang w:val="en-US" w:eastAsia="en-US"/>
        </w:rPr>
        <w:t>ystem</w:t>
      </w:r>
      <w:r w:rsidR="005F3874" w:rsidRPr="00F231E8">
        <w:rPr>
          <w:rFonts w:ascii="Times New Roman" w:eastAsia="Times New Roman" w:hAnsi="Times New Roman" w:cs="Times New Roman"/>
          <w:bCs/>
          <w:sz w:val="22"/>
          <w:lang w:val="en-US" w:eastAsia="en-US"/>
        </w:rPr>
        <w:t xml:space="preserve"> through these provisions</w:t>
      </w:r>
      <w:r w:rsidR="0053248A" w:rsidRPr="00F231E8">
        <w:rPr>
          <w:rFonts w:ascii="Times New Roman" w:eastAsia="Times New Roman" w:hAnsi="Times New Roman" w:cs="Times New Roman"/>
          <w:bCs/>
          <w:sz w:val="22"/>
          <w:lang w:val="en-US" w:eastAsia="en-US"/>
        </w:rPr>
        <w:t xml:space="preserve"> </w:t>
      </w:r>
      <w:r w:rsidR="001F0BDE" w:rsidRPr="00F231E8">
        <w:rPr>
          <w:rFonts w:ascii="Times New Roman" w:eastAsia="Times New Roman" w:hAnsi="Times New Roman" w:cs="Times New Roman"/>
          <w:bCs/>
          <w:sz w:val="22"/>
          <w:lang w:val="en-US" w:eastAsia="en-US"/>
        </w:rPr>
        <w:t xml:space="preserve">is crucial </w:t>
      </w:r>
      <w:r w:rsidR="0053248A" w:rsidRPr="00F231E8">
        <w:rPr>
          <w:rFonts w:ascii="Times New Roman" w:eastAsia="Times New Roman" w:hAnsi="Times New Roman" w:cs="Times New Roman"/>
          <w:bCs/>
          <w:sz w:val="22"/>
          <w:lang w:val="en-US" w:eastAsia="en-US"/>
        </w:rPr>
        <w:t xml:space="preserve">so that the business </w:t>
      </w:r>
      <w:r w:rsidR="001F0BDE" w:rsidRPr="00F231E8">
        <w:rPr>
          <w:rFonts w:ascii="Times New Roman" w:eastAsia="Times New Roman" w:hAnsi="Times New Roman" w:cs="Times New Roman"/>
          <w:bCs/>
          <w:sz w:val="22"/>
          <w:lang w:val="en-US" w:eastAsia="en-US"/>
        </w:rPr>
        <w:t>has the</w:t>
      </w:r>
      <w:r w:rsidR="0053248A" w:rsidRPr="00F231E8">
        <w:rPr>
          <w:rFonts w:ascii="Times New Roman" w:eastAsia="Times New Roman" w:hAnsi="Times New Roman" w:cs="Times New Roman"/>
          <w:bCs/>
          <w:sz w:val="22"/>
          <w:lang w:val="en-US" w:eastAsia="en-US"/>
        </w:rPr>
        <w:t xml:space="preserve"> necessary</w:t>
      </w:r>
      <w:r w:rsidR="001F0BDE" w:rsidRPr="00F231E8">
        <w:rPr>
          <w:rFonts w:ascii="Times New Roman" w:eastAsia="Times New Roman" w:hAnsi="Times New Roman" w:cs="Times New Roman"/>
          <w:bCs/>
          <w:sz w:val="22"/>
          <w:lang w:val="en-US" w:eastAsia="en-US"/>
        </w:rPr>
        <w:t xml:space="preserve"> rights to use, access, and control</w:t>
      </w:r>
      <w:r w:rsidR="0053248A" w:rsidRPr="00F231E8">
        <w:rPr>
          <w:rFonts w:ascii="Times New Roman" w:eastAsia="Times New Roman" w:hAnsi="Times New Roman" w:cs="Times New Roman"/>
          <w:bCs/>
          <w:sz w:val="22"/>
          <w:lang w:val="en-US" w:eastAsia="en-US"/>
        </w:rPr>
        <w:t xml:space="preserve"> such inputs and outputs</w:t>
      </w:r>
      <w:r w:rsidR="001F0BDE" w:rsidRPr="00F231E8">
        <w:rPr>
          <w:rFonts w:ascii="Times New Roman" w:eastAsia="Times New Roman" w:hAnsi="Times New Roman" w:cs="Times New Roman"/>
          <w:bCs/>
          <w:sz w:val="22"/>
          <w:lang w:val="en-US" w:eastAsia="en-US"/>
        </w:rPr>
        <w:t>.</w:t>
      </w:r>
    </w:p>
    <w:p w14:paraId="3A1B106C" w14:textId="67868BA6" w:rsidR="005F3874" w:rsidRPr="00F231E8" w:rsidRDefault="001F0BDE" w:rsidP="00510852">
      <w:pPr>
        <w:numPr>
          <w:ilvl w:val="0"/>
          <w:numId w:val="12"/>
        </w:numPr>
        <w:spacing w:after="120"/>
        <w:ind w:left="720"/>
        <w:jc w:val="both"/>
        <w:rPr>
          <w:rFonts w:ascii="Times New Roman" w:eastAsia="Times New Roman" w:hAnsi="Times New Roman" w:cs="Times New Roman"/>
          <w:bCs/>
          <w:sz w:val="22"/>
          <w:lang w:val="en-US" w:eastAsia="en-US"/>
        </w:rPr>
      </w:pPr>
      <w:r w:rsidRPr="00F231E8">
        <w:rPr>
          <w:rFonts w:ascii="Times New Roman" w:eastAsia="Times New Roman" w:hAnsi="Times New Roman" w:cs="Times New Roman"/>
          <w:b/>
          <w:bCs/>
          <w:sz w:val="22"/>
          <w:lang w:val="en-US" w:eastAsia="en-US"/>
        </w:rPr>
        <w:t>Data Security</w:t>
      </w:r>
      <w:r w:rsidR="00DC4C0A" w:rsidRPr="00F231E8">
        <w:rPr>
          <w:rFonts w:ascii="Times New Roman" w:eastAsia="Times New Roman" w:hAnsi="Times New Roman" w:cs="Times New Roman"/>
          <w:b/>
          <w:bCs/>
          <w:sz w:val="22"/>
          <w:lang w:val="en-US" w:eastAsia="en-US"/>
        </w:rPr>
        <w:t xml:space="preserve"> Provision</w:t>
      </w:r>
      <w:r w:rsidR="0053248A" w:rsidRPr="00F231E8">
        <w:rPr>
          <w:rFonts w:ascii="Times New Roman" w:eastAsia="Times New Roman" w:hAnsi="Times New Roman" w:cs="Times New Roman"/>
          <w:b/>
          <w:bCs/>
          <w:sz w:val="22"/>
          <w:lang w:val="en-US" w:eastAsia="en-US"/>
        </w:rPr>
        <w:t>s:</w:t>
      </w:r>
      <w:r w:rsidR="0053248A" w:rsidRPr="00F231E8">
        <w:rPr>
          <w:rFonts w:ascii="Times New Roman" w:eastAsia="Times New Roman" w:hAnsi="Times New Roman" w:cs="Times New Roman"/>
          <w:bCs/>
          <w:sz w:val="22"/>
          <w:lang w:val="en-US" w:eastAsia="en-US"/>
        </w:rPr>
        <w:t xml:space="preserve"> Including </w:t>
      </w:r>
      <w:r w:rsidR="005F3874" w:rsidRPr="00F231E8">
        <w:rPr>
          <w:rFonts w:ascii="Times New Roman" w:eastAsia="Times New Roman" w:hAnsi="Times New Roman" w:cs="Times New Roman"/>
          <w:bCs/>
          <w:sz w:val="22"/>
          <w:lang w:val="en-US" w:eastAsia="en-US"/>
        </w:rPr>
        <w:t xml:space="preserve">these </w:t>
      </w:r>
      <w:r w:rsidRPr="00F231E8">
        <w:rPr>
          <w:rFonts w:ascii="Times New Roman" w:eastAsia="Times New Roman" w:hAnsi="Times New Roman" w:cs="Times New Roman"/>
          <w:bCs/>
          <w:sz w:val="22"/>
          <w:lang w:val="en-US" w:eastAsia="en-US"/>
        </w:rPr>
        <w:t xml:space="preserve">provisions is essential to protect </w:t>
      </w:r>
      <w:r w:rsidR="005F3874" w:rsidRPr="00F231E8">
        <w:rPr>
          <w:rFonts w:ascii="Times New Roman" w:eastAsia="Times New Roman" w:hAnsi="Times New Roman" w:cs="Times New Roman"/>
          <w:bCs/>
          <w:sz w:val="22"/>
          <w:lang w:val="en-US" w:eastAsia="en-US"/>
        </w:rPr>
        <w:t>a business</w:t>
      </w:r>
      <w:r w:rsidR="00E67638" w:rsidRPr="00F231E8">
        <w:rPr>
          <w:rFonts w:ascii="Times New Roman" w:eastAsia="Times New Roman" w:hAnsi="Times New Roman" w:cs="Times New Roman"/>
          <w:bCs/>
          <w:sz w:val="22"/>
          <w:lang w:val="en-US" w:eastAsia="en-US"/>
        </w:rPr>
        <w:t>’</w:t>
      </w:r>
      <w:r w:rsidR="00BE6C74" w:rsidRPr="00F231E8">
        <w:rPr>
          <w:rFonts w:ascii="Times New Roman" w:eastAsia="Times New Roman" w:hAnsi="Times New Roman" w:cs="Times New Roman"/>
          <w:bCs/>
          <w:sz w:val="22"/>
          <w:lang w:val="en-US" w:eastAsia="en-US"/>
        </w:rPr>
        <w:t>s</w:t>
      </w:r>
      <w:r w:rsidR="005F3874" w:rsidRPr="00F231E8">
        <w:rPr>
          <w:rFonts w:ascii="Times New Roman" w:eastAsia="Times New Roman" w:hAnsi="Times New Roman" w:cs="Times New Roman"/>
          <w:bCs/>
          <w:sz w:val="22"/>
          <w:lang w:val="en-US" w:eastAsia="en-US"/>
        </w:rPr>
        <w:t xml:space="preserve"> </w:t>
      </w:r>
      <w:r w:rsidRPr="00F231E8">
        <w:rPr>
          <w:rFonts w:ascii="Times New Roman" w:eastAsia="Times New Roman" w:hAnsi="Times New Roman" w:cs="Times New Roman"/>
          <w:bCs/>
          <w:sz w:val="22"/>
          <w:lang w:val="en-US" w:eastAsia="en-US"/>
        </w:rPr>
        <w:t>sensitive information</w:t>
      </w:r>
      <w:r w:rsidR="00580DB5" w:rsidRPr="00F231E8">
        <w:rPr>
          <w:rFonts w:ascii="Times New Roman" w:eastAsia="Times New Roman" w:hAnsi="Times New Roman" w:cs="Times New Roman"/>
          <w:bCs/>
          <w:sz w:val="22"/>
          <w:lang w:val="en-US" w:eastAsia="en-US"/>
        </w:rPr>
        <w:t xml:space="preserve"> </w:t>
      </w:r>
      <w:r w:rsidR="00F71D1D" w:rsidRPr="00F231E8">
        <w:rPr>
          <w:rFonts w:ascii="Times New Roman" w:eastAsia="Times New Roman" w:hAnsi="Times New Roman" w:cs="Times New Roman"/>
          <w:bCs/>
          <w:sz w:val="22"/>
          <w:lang w:val="en-US" w:eastAsia="en-US"/>
        </w:rPr>
        <w:t>(including personally identifiable</w:t>
      </w:r>
      <w:r w:rsidR="00BE6C74" w:rsidRPr="00F231E8">
        <w:rPr>
          <w:rFonts w:ascii="Times New Roman" w:eastAsia="Times New Roman" w:hAnsi="Times New Roman" w:cs="Times New Roman"/>
          <w:bCs/>
          <w:sz w:val="22"/>
          <w:lang w:val="en-US" w:eastAsia="en-US"/>
        </w:rPr>
        <w:t xml:space="preserve"> and </w:t>
      </w:r>
      <w:r w:rsidR="00F71D1D" w:rsidRPr="00F231E8">
        <w:rPr>
          <w:rFonts w:ascii="Times New Roman" w:eastAsia="Times New Roman" w:hAnsi="Times New Roman" w:cs="Times New Roman"/>
          <w:bCs/>
          <w:sz w:val="22"/>
          <w:lang w:val="en-US" w:eastAsia="en-US"/>
        </w:rPr>
        <w:t xml:space="preserve">personal information) </w:t>
      </w:r>
      <w:r w:rsidR="00580DB5" w:rsidRPr="00F231E8">
        <w:rPr>
          <w:rFonts w:ascii="Times New Roman" w:eastAsia="Times New Roman" w:hAnsi="Times New Roman" w:cs="Times New Roman"/>
          <w:bCs/>
          <w:sz w:val="22"/>
          <w:lang w:val="en-US" w:eastAsia="en-US"/>
        </w:rPr>
        <w:t>that is</w:t>
      </w:r>
      <w:r w:rsidR="0053248A" w:rsidRPr="00F231E8">
        <w:rPr>
          <w:rFonts w:ascii="Times New Roman" w:eastAsia="Times New Roman" w:hAnsi="Times New Roman" w:cs="Times New Roman"/>
          <w:bCs/>
          <w:sz w:val="22"/>
          <w:lang w:val="en-US" w:eastAsia="en-US"/>
        </w:rPr>
        <w:t xml:space="preserve"> </w:t>
      </w:r>
      <w:r w:rsidR="005F3874" w:rsidRPr="00F231E8">
        <w:rPr>
          <w:rFonts w:ascii="Times New Roman" w:eastAsia="Times New Roman" w:hAnsi="Times New Roman" w:cs="Times New Roman"/>
          <w:bCs/>
          <w:sz w:val="22"/>
          <w:lang w:val="en-US" w:eastAsia="en-US"/>
        </w:rPr>
        <w:t xml:space="preserve">processed by an AI system </w:t>
      </w:r>
      <w:r w:rsidRPr="00F231E8">
        <w:rPr>
          <w:rFonts w:ascii="Times New Roman" w:eastAsia="Times New Roman" w:hAnsi="Times New Roman" w:cs="Times New Roman"/>
          <w:bCs/>
          <w:sz w:val="22"/>
          <w:lang w:val="en-US" w:eastAsia="en-US"/>
        </w:rPr>
        <w:t>from unauthori</w:t>
      </w:r>
      <w:r w:rsidR="005F3874" w:rsidRPr="00F231E8">
        <w:rPr>
          <w:rFonts w:ascii="Times New Roman" w:eastAsia="Times New Roman" w:hAnsi="Times New Roman" w:cs="Times New Roman"/>
          <w:bCs/>
          <w:sz w:val="22"/>
          <w:lang w:val="en-US" w:eastAsia="en-US"/>
        </w:rPr>
        <w:t xml:space="preserve">zed access, </w:t>
      </w:r>
      <w:r w:rsidR="00F71D1D" w:rsidRPr="00F231E8">
        <w:rPr>
          <w:rFonts w:ascii="Times New Roman" w:eastAsia="Times New Roman" w:hAnsi="Times New Roman" w:cs="Times New Roman"/>
          <w:bCs/>
          <w:sz w:val="22"/>
          <w:lang w:val="en-US" w:eastAsia="en-US"/>
        </w:rPr>
        <w:t xml:space="preserve">use, disclosure, </w:t>
      </w:r>
      <w:r w:rsidR="005F3874" w:rsidRPr="00F231E8">
        <w:rPr>
          <w:rFonts w:ascii="Times New Roman" w:eastAsia="Times New Roman" w:hAnsi="Times New Roman" w:cs="Times New Roman"/>
          <w:bCs/>
          <w:sz w:val="22"/>
          <w:lang w:val="en-US" w:eastAsia="en-US"/>
        </w:rPr>
        <w:t>breach, or misuse</w:t>
      </w:r>
      <w:r w:rsidRPr="00F231E8">
        <w:rPr>
          <w:rFonts w:ascii="Times New Roman" w:eastAsia="Times New Roman" w:hAnsi="Times New Roman" w:cs="Times New Roman"/>
          <w:bCs/>
          <w:sz w:val="22"/>
          <w:lang w:val="en-US" w:eastAsia="en-US"/>
        </w:rPr>
        <w:t>.</w:t>
      </w:r>
    </w:p>
    <w:p w14:paraId="3B51C6DE" w14:textId="6CC6BCD1" w:rsidR="00CB26E7" w:rsidRPr="00F231E8" w:rsidRDefault="0053248A" w:rsidP="00510852">
      <w:pPr>
        <w:numPr>
          <w:ilvl w:val="0"/>
          <w:numId w:val="12"/>
        </w:numPr>
        <w:spacing w:after="120"/>
        <w:ind w:left="720"/>
        <w:jc w:val="both"/>
        <w:rPr>
          <w:rFonts w:ascii="Times New Roman" w:eastAsia="Times New Roman" w:hAnsi="Times New Roman" w:cs="Times New Roman"/>
          <w:bCs/>
          <w:sz w:val="22"/>
          <w:lang w:val="en-US" w:eastAsia="en-US"/>
        </w:rPr>
      </w:pPr>
      <w:r w:rsidRPr="00F231E8">
        <w:rPr>
          <w:rFonts w:ascii="Times New Roman" w:eastAsia="Times New Roman" w:hAnsi="Times New Roman" w:cs="Times New Roman"/>
          <w:b/>
          <w:bCs/>
          <w:sz w:val="22"/>
          <w:lang w:val="en-US" w:eastAsia="en-US"/>
        </w:rPr>
        <w:t>Vendor</w:t>
      </w:r>
      <w:r w:rsidR="00E67638" w:rsidRPr="00F231E8">
        <w:rPr>
          <w:rFonts w:ascii="Times New Roman" w:eastAsia="Times New Roman" w:hAnsi="Times New Roman" w:cs="Times New Roman"/>
          <w:b/>
          <w:bCs/>
          <w:sz w:val="22"/>
          <w:lang w:val="en-US" w:eastAsia="en-US"/>
        </w:rPr>
        <w:t>’</w:t>
      </w:r>
      <w:r w:rsidRPr="00F231E8">
        <w:rPr>
          <w:rFonts w:ascii="Times New Roman" w:eastAsia="Times New Roman" w:hAnsi="Times New Roman" w:cs="Times New Roman"/>
          <w:b/>
          <w:bCs/>
          <w:sz w:val="22"/>
          <w:lang w:val="en-US" w:eastAsia="en-US"/>
        </w:rPr>
        <w:t>s</w:t>
      </w:r>
      <w:r w:rsidR="001F0BDE" w:rsidRPr="00F231E8">
        <w:rPr>
          <w:rFonts w:ascii="Times New Roman" w:eastAsia="Times New Roman" w:hAnsi="Times New Roman" w:cs="Times New Roman"/>
          <w:b/>
          <w:bCs/>
          <w:sz w:val="22"/>
          <w:lang w:val="en-US" w:eastAsia="en-US"/>
        </w:rPr>
        <w:t xml:space="preserve"> Representations and Warranties:</w:t>
      </w:r>
      <w:r w:rsidR="001F0BDE" w:rsidRPr="00F231E8">
        <w:rPr>
          <w:rFonts w:ascii="Times New Roman" w:eastAsia="Times New Roman" w:hAnsi="Times New Roman" w:cs="Times New Roman"/>
          <w:bCs/>
          <w:sz w:val="22"/>
          <w:lang w:val="en-US" w:eastAsia="en-US"/>
        </w:rPr>
        <w:t xml:space="preserve"> </w:t>
      </w:r>
      <w:r w:rsidR="00CB26E7" w:rsidRPr="00F231E8">
        <w:rPr>
          <w:rFonts w:ascii="Times New Roman" w:hAnsi="Times New Roman" w:cs="Times New Roman"/>
          <w:sz w:val="22"/>
          <w:lang w:val="en-US"/>
        </w:rPr>
        <w:t>Including representations and warranties from</w:t>
      </w:r>
      <w:r w:rsidR="00580DB5" w:rsidRPr="00F231E8">
        <w:rPr>
          <w:rFonts w:ascii="Times New Roman" w:hAnsi="Times New Roman" w:cs="Times New Roman"/>
          <w:sz w:val="22"/>
          <w:lang w:val="en-US"/>
        </w:rPr>
        <w:t xml:space="preserve"> the vendor</w:t>
      </w:r>
      <w:r w:rsidR="00CB26E7" w:rsidRPr="00F231E8">
        <w:rPr>
          <w:rFonts w:ascii="Times New Roman" w:hAnsi="Times New Roman" w:cs="Times New Roman"/>
          <w:sz w:val="22"/>
          <w:lang w:val="en-US"/>
        </w:rPr>
        <w:t xml:space="preserve"> regarding the AI system</w:t>
      </w:r>
      <w:r w:rsidR="00E67638" w:rsidRPr="00F231E8">
        <w:rPr>
          <w:rFonts w:ascii="Times New Roman" w:hAnsi="Times New Roman" w:cs="Times New Roman"/>
          <w:sz w:val="22"/>
          <w:lang w:val="en-US"/>
        </w:rPr>
        <w:t>’</w:t>
      </w:r>
      <w:r w:rsidR="00CB26E7" w:rsidRPr="00F231E8">
        <w:rPr>
          <w:rFonts w:ascii="Times New Roman" w:hAnsi="Times New Roman" w:cs="Times New Roman"/>
          <w:sz w:val="22"/>
          <w:lang w:val="en-US"/>
        </w:rPr>
        <w:t>s functionality, performance, accuracy, noninfringement of third-party rights, compliance with laws and regulations, and adherence to high ethic</w:t>
      </w:r>
      <w:r w:rsidR="00580DB5" w:rsidRPr="00F231E8">
        <w:rPr>
          <w:rFonts w:ascii="Times New Roman" w:hAnsi="Times New Roman" w:cs="Times New Roman"/>
          <w:sz w:val="22"/>
          <w:lang w:val="en-US"/>
        </w:rPr>
        <w:t>al standards provides a business</w:t>
      </w:r>
      <w:r w:rsidR="00CB26E7" w:rsidRPr="00F231E8">
        <w:rPr>
          <w:rFonts w:ascii="Times New Roman" w:hAnsi="Times New Roman" w:cs="Times New Roman"/>
          <w:sz w:val="22"/>
          <w:lang w:val="en-US"/>
        </w:rPr>
        <w:t xml:space="preserve"> with remedies for misrepresentation and breach of warranty if the AI system does no</w:t>
      </w:r>
      <w:r w:rsidR="00580DB5" w:rsidRPr="00F231E8">
        <w:rPr>
          <w:rFonts w:ascii="Times New Roman" w:hAnsi="Times New Roman" w:cs="Times New Roman"/>
          <w:sz w:val="22"/>
          <w:lang w:val="en-US"/>
        </w:rPr>
        <w:t xml:space="preserve">t perform in the ways in which the vendor has </w:t>
      </w:r>
      <w:r w:rsidR="00230DD5" w:rsidRPr="00F231E8">
        <w:rPr>
          <w:rFonts w:ascii="Times New Roman" w:hAnsi="Times New Roman" w:cs="Times New Roman"/>
          <w:sz w:val="22"/>
          <w:lang w:val="en-US"/>
        </w:rPr>
        <w:t xml:space="preserve">promised (formally or informally) </w:t>
      </w:r>
      <w:r w:rsidR="00CB26E7" w:rsidRPr="00F231E8">
        <w:rPr>
          <w:rFonts w:ascii="Times New Roman" w:hAnsi="Times New Roman" w:cs="Times New Roman"/>
          <w:sz w:val="22"/>
          <w:lang w:val="en-US"/>
        </w:rPr>
        <w:t>that it will (or</w:t>
      </w:r>
      <w:r w:rsidR="00515BFB" w:rsidRPr="00F231E8">
        <w:rPr>
          <w:rFonts w:ascii="Times New Roman" w:hAnsi="Times New Roman" w:cs="Times New Roman"/>
          <w:sz w:val="22"/>
          <w:lang w:val="en-US"/>
        </w:rPr>
        <w:t>,</w:t>
      </w:r>
      <w:r w:rsidR="00CB26E7" w:rsidRPr="00F231E8">
        <w:rPr>
          <w:rFonts w:ascii="Times New Roman" w:hAnsi="Times New Roman" w:cs="Times New Roman"/>
          <w:sz w:val="22"/>
          <w:lang w:val="en-US"/>
        </w:rPr>
        <w:t xml:space="preserve"> in some cases, in which </w:t>
      </w:r>
      <w:r w:rsidR="00580DB5" w:rsidRPr="00F231E8">
        <w:rPr>
          <w:rFonts w:ascii="Times New Roman" w:hAnsi="Times New Roman" w:cs="Times New Roman"/>
          <w:sz w:val="22"/>
          <w:lang w:val="en-US"/>
        </w:rPr>
        <w:t>a business</w:t>
      </w:r>
      <w:r w:rsidR="00CB26E7" w:rsidRPr="00F231E8">
        <w:rPr>
          <w:rFonts w:ascii="Times New Roman" w:hAnsi="Times New Roman" w:cs="Times New Roman"/>
          <w:sz w:val="22"/>
          <w:lang w:val="en-US"/>
        </w:rPr>
        <w:t xml:space="preserve"> believe</w:t>
      </w:r>
      <w:r w:rsidR="00580DB5" w:rsidRPr="00F231E8">
        <w:rPr>
          <w:rFonts w:ascii="Times New Roman" w:hAnsi="Times New Roman" w:cs="Times New Roman"/>
          <w:sz w:val="22"/>
          <w:lang w:val="en-US"/>
        </w:rPr>
        <w:t>s</w:t>
      </w:r>
      <w:r w:rsidR="00CB26E7" w:rsidRPr="00F231E8">
        <w:rPr>
          <w:rFonts w:ascii="Times New Roman" w:hAnsi="Times New Roman" w:cs="Times New Roman"/>
          <w:sz w:val="22"/>
          <w:lang w:val="en-US"/>
        </w:rPr>
        <w:t xml:space="preserve"> that it will).</w:t>
      </w:r>
    </w:p>
    <w:p w14:paraId="4B46FF00" w14:textId="0B28B294" w:rsidR="005F3874" w:rsidRPr="00F231E8" w:rsidRDefault="005F3874" w:rsidP="00510852">
      <w:pPr>
        <w:numPr>
          <w:ilvl w:val="0"/>
          <w:numId w:val="12"/>
        </w:numPr>
        <w:spacing w:after="120"/>
        <w:ind w:left="720"/>
        <w:jc w:val="both"/>
        <w:rPr>
          <w:rFonts w:ascii="Times New Roman" w:eastAsia="Times New Roman" w:hAnsi="Times New Roman" w:cs="Times New Roman"/>
          <w:bCs/>
          <w:sz w:val="22"/>
          <w:lang w:val="en-US" w:eastAsia="en-US"/>
        </w:rPr>
      </w:pPr>
      <w:r w:rsidRPr="00F231E8">
        <w:rPr>
          <w:rFonts w:ascii="Times New Roman" w:eastAsia="Times New Roman" w:hAnsi="Times New Roman" w:cs="Times New Roman"/>
          <w:b/>
          <w:bCs/>
          <w:sz w:val="22"/>
          <w:lang w:val="en-US" w:eastAsia="en-US"/>
        </w:rPr>
        <w:t>Vendor</w:t>
      </w:r>
      <w:r w:rsidR="00E67638" w:rsidRPr="00F231E8">
        <w:rPr>
          <w:rFonts w:ascii="Times New Roman" w:eastAsia="Times New Roman" w:hAnsi="Times New Roman" w:cs="Times New Roman"/>
          <w:b/>
          <w:bCs/>
          <w:sz w:val="22"/>
          <w:lang w:val="en-US" w:eastAsia="en-US"/>
        </w:rPr>
        <w:t>’</w:t>
      </w:r>
      <w:r w:rsidRPr="00F231E8">
        <w:rPr>
          <w:rFonts w:ascii="Times New Roman" w:eastAsia="Times New Roman" w:hAnsi="Times New Roman" w:cs="Times New Roman"/>
          <w:b/>
          <w:bCs/>
          <w:sz w:val="22"/>
          <w:lang w:val="en-US" w:eastAsia="en-US"/>
        </w:rPr>
        <w:t xml:space="preserve">s </w:t>
      </w:r>
      <w:r w:rsidR="001F0BDE" w:rsidRPr="00F231E8">
        <w:rPr>
          <w:rFonts w:ascii="Times New Roman" w:eastAsia="Times New Roman" w:hAnsi="Times New Roman" w:cs="Times New Roman"/>
          <w:b/>
          <w:bCs/>
          <w:sz w:val="22"/>
          <w:lang w:val="en-US" w:eastAsia="en-US"/>
        </w:rPr>
        <w:t>Indemnity</w:t>
      </w:r>
      <w:r w:rsidRPr="00F231E8">
        <w:rPr>
          <w:rFonts w:ascii="Times New Roman" w:eastAsia="Times New Roman" w:hAnsi="Times New Roman" w:cs="Times New Roman"/>
          <w:b/>
          <w:bCs/>
          <w:sz w:val="22"/>
          <w:lang w:val="en-US" w:eastAsia="en-US"/>
        </w:rPr>
        <w:t xml:space="preserve"> Obligations</w:t>
      </w:r>
      <w:r w:rsidR="001F0BDE" w:rsidRPr="00F231E8">
        <w:rPr>
          <w:rFonts w:ascii="Times New Roman" w:eastAsia="Times New Roman" w:hAnsi="Times New Roman" w:cs="Times New Roman"/>
          <w:b/>
          <w:bCs/>
          <w:sz w:val="22"/>
          <w:lang w:val="en-US" w:eastAsia="en-US"/>
        </w:rPr>
        <w:t>:</w:t>
      </w:r>
      <w:r w:rsidR="001F0BDE" w:rsidRPr="00F231E8">
        <w:rPr>
          <w:rFonts w:ascii="Times New Roman" w:eastAsia="Times New Roman" w:hAnsi="Times New Roman" w:cs="Times New Roman"/>
          <w:bCs/>
          <w:sz w:val="22"/>
          <w:lang w:val="en-US" w:eastAsia="en-US"/>
        </w:rPr>
        <w:t xml:space="preserve"> </w:t>
      </w:r>
      <w:r w:rsidR="00CB26E7" w:rsidRPr="00F231E8">
        <w:rPr>
          <w:rFonts w:ascii="Times New Roman" w:hAnsi="Times New Roman" w:cs="Times New Roman"/>
          <w:sz w:val="22"/>
          <w:lang w:val="en-US"/>
        </w:rPr>
        <w:t xml:space="preserve">Requiring </w:t>
      </w:r>
      <w:r w:rsidR="00C11272" w:rsidRPr="00F231E8">
        <w:rPr>
          <w:rFonts w:ascii="Times New Roman" w:hAnsi="Times New Roman" w:cs="Times New Roman"/>
          <w:sz w:val="22"/>
          <w:lang w:val="en-US"/>
        </w:rPr>
        <w:t>a vendor</w:t>
      </w:r>
      <w:r w:rsidR="00CB26E7" w:rsidRPr="00F231E8">
        <w:rPr>
          <w:rFonts w:ascii="Times New Roman" w:hAnsi="Times New Roman" w:cs="Times New Roman"/>
          <w:sz w:val="22"/>
          <w:lang w:val="en-US"/>
        </w:rPr>
        <w:t xml:space="preserve"> to indemnify </w:t>
      </w:r>
      <w:r w:rsidR="00C11272" w:rsidRPr="00F231E8">
        <w:rPr>
          <w:rFonts w:ascii="Times New Roman" w:hAnsi="Times New Roman" w:cs="Times New Roman"/>
          <w:sz w:val="22"/>
          <w:lang w:val="en-US"/>
        </w:rPr>
        <w:t xml:space="preserve">a </w:t>
      </w:r>
      <w:r w:rsidR="00CB26E7" w:rsidRPr="00F231E8">
        <w:rPr>
          <w:rFonts w:ascii="Times New Roman" w:hAnsi="Times New Roman" w:cs="Times New Roman"/>
          <w:sz w:val="22"/>
          <w:lang w:val="en-US"/>
        </w:rPr>
        <w:t>busin</w:t>
      </w:r>
      <w:r w:rsidR="00C11272" w:rsidRPr="00F231E8">
        <w:rPr>
          <w:rFonts w:ascii="Times New Roman" w:hAnsi="Times New Roman" w:cs="Times New Roman"/>
          <w:sz w:val="22"/>
          <w:lang w:val="en-US"/>
        </w:rPr>
        <w:t>ess</w:t>
      </w:r>
      <w:r w:rsidR="00CB26E7" w:rsidRPr="00F231E8">
        <w:rPr>
          <w:rFonts w:ascii="Times New Roman" w:hAnsi="Times New Roman" w:cs="Times New Roman"/>
          <w:sz w:val="22"/>
          <w:lang w:val="en-US"/>
        </w:rPr>
        <w:t xml:space="preserve"> for certain elements of liability related to </w:t>
      </w:r>
      <w:r w:rsidR="00C11272" w:rsidRPr="00F231E8">
        <w:rPr>
          <w:rFonts w:ascii="Times New Roman" w:hAnsi="Times New Roman" w:cs="Times New Roman"/>
          <w:sz w:val="22"/>
          <w:lang w:val="en-US"/>
        </w:rPr>
        <w:t>its AI system</w:t>
      </w:r>
      <w:r w:rsidR="00CB26E7" w:rsidRPr="00F231E8">
        <w:rPr>
          <w:rFonts w:ascii="Times New Roman" w:hAnsi="Times New Roman" w:cs="Times New Roman"/>
          <w:sz w:val="22"/>
          <w:lang w:val="en-US"/>
        </w:rPr>
        <w:t xml:space="preserve"> protects </w:t>
      </w:r>
      <w:r w:rsidR="00C11272" w:rsidRPr="00F231E8">
        <w:rPr>
          <w:rFonts w:ascii="Times New Roman" w:hAnsi="Times New Roman" w:cs="Times New Roman"/>
          <w:sz w:val="22"/>
          <w:lang w:val="en-US"/>
        </w:rPr>
        <w:t>that business</w:t>
      </w:r>
      <w:r w:rsidR="00CB26E7" w:rsidRPr="00F231E8">
        <w:rPr>
          <w:rFonts w:ascii="Times New Roman" w:hAnsi="Times New Roman" w:cs="Times New Roman"/>
          <w:sz w:val="22"/>
          <w:lang w:val="en-US"/>
        </w:rPr>
        <w:t xml:space="preserve"> from bearing the costs and the expenses of such liability, especially given that </w:t>
      </w:r>
      <w:r w:rsidR="00C11272" w:rsidRPr="00F231E8">
        <w:rPr>
          <w:rFonts w:ascii="Times New Roman" w:hAnsi="Times New Roman" w:cs="Times New Roman"/>
          <w:sz w:val="22"/>
          <w:lang w:val="en-US"/>
        </w:rPr>
        <w:t>the business usually has</w:t>
      </w:r>
      <w:r w:rsidR="00CB26E7" w:rsidRPr="00F231E8">
        <w:rPr>
          <w:rFonts w:ascii="Times New Roman" w:hAnsi="Times New Roman" w:cs="Times New Roman"/>
          <w:sz w:val="22"/>
          <w:lang w:val="en-US"/>
        </w:rPr>
        <w:t xml:space="preserve"> no control o</w:t>
      </w:r>
      <w:r w:rsidR="00C11272" w:rsidRPr="00F231E8">
        <w:rPr>
          <w:rFonts w:ascii="Times New Roman" w:hAnsi="Times New Roman" w:cs="Times New Roman"/>
          <w:sz w:val="22"/>
          <w:lang w:val="en-US"/>
        </w:rPr>
        <w:t>ver the AI system, other than its</w:t>
      </w:r>
      <w:r w:rsidR="00CB26E7" w:rsidRPr="00F231E8">
        <w:rPr>
          <w:rFonts w:ascii="Times New Roman" w:hAnsi="Times New Roman" w:cs="Times New Roman"/>
          <w:sz w:val="22"/>
          <w:lang w:val="en-US"/>
        </w:rPr>
        <w:t xml:space="preserve"> own use thereof and the selection of data to input thereto.</w:t>
      </w:r>
    </w:p>
    <w:p w14:paraId="29746664" w14:textId="6709E2A2" w:rsidR="00510852" w:rsidRPr="00F231E8" w:rsidRDefault="00510852" w:rsidP="00B416D2">
      <w:pPr>
        <w:pStyle w:val="ListParagraph"/>
        <w:numPr>
          <w:ilvl w:val="0"/>
          <w:numId w:val="12"/>
        </w:numPr>
        <w:spacing w:after="120"/>
        <w:rPr>
          <w:rFonts w:ascii="Times New Roman" w:eastAsia="Times New Roman" w:hAnsi="Times New Roman" w:cs="Times New Roman"/>
          <w:bCs/>
          <w:sz w:val="22"/>
          <w:lang w:val="en-US" w:eastAsia="en-US"/>
        </w:rPr>
      </w:pPr>
      <w:r w:rsidRPr="00F231E8">
        <w:rPr>
          <w:rFonts w:ascii="Times New Roman" w:eastAsia="Times New Roman" w:hAnsi="Times New Roman" w:cs="Times New Roman"/>
          <w:b/>
          <w:bCs/>
          <w:sz w:val="22"/>
          <w:lang w:val="en-US" w:eastAsia="en-US"/>
        </w:rPr>
        <w:t>Bias Mitigation:</w:t>
      </w:r>
      <w:r w:rsidRPr="00F231E8">
        <w:rPr>
          <w:rFonts w:ascii="Times New Roman" w:eastAsia="Times New Roman" w:hAnsi="Times New Roman" w:cs="Times New Roman"/>
          <w:bCs/>
          <w:sz w:val="22"/>
          <w:lang w:val="en-US" w:eastAsia="en-US"/>
        </w:rPr>
        <w:t xml:space="preserve"> Ensuring that a vendor has taken the necessary precautions so that the AI system does not produc</w:t>
      </w:r>
      <w:r w:rsidR="00B416D2" w:rsidRPr="00F231E8">
        <w:rPr>
          <w:rFonts w:ascii="Times New Roman" w:eastAsia="Times New Roman" w:hAnsi="Times New Roman" w:cs="Times New Roman"/>
          <w:bCs/>
          <w:sz w:val="22"/>
          <w:lang w:val="en-US" w:eastAsia="en-US"/>
        </w:rPr>
        <w:t>e</w:t>
      </w:r>
      <w:r w:rsidRPr="00F231E8">
        <w:rPr>
          <w:rFonts w:ascii="Times New Roman" w:eastAsia="Times New Roman" w:hAnsi="Times New Roman" w:cs="Times New Roman"/>
          <w:bCs/>
          <w:sz w:val="22"/>
          <w:lang w:val="en-US" w:eastAsia="en-US"/>
        </w:rPr>
        <w:t xml:space="preserve"> biased output, which </w:t>
      </w:r>
      <w:r w:rsidR="000C0984" w:rsidRPr="00F231E8">
        <w:rPr>
          <w:rFonts w:ascii="Times New Roman" w:eastAsia="Times New Roman" w:hAnsi="Times New Roman" w:cs="Times New Roman"/>
          <w:bCs/>
          <w:sz w:val="22"/>
          <w:lang w:val="en-US" w:eastAsia="en-US"/>
        </w:rPr>
        <w:t xml:space="preserve">would result in </w:t>
      </w:r>
      <w:r w:rsidRPr="00F231E8">
        <w:rPr>
          <w:rFonts w:ascii="Times New Roman" w:eastAsia="Times New Roman" w:hAnsi="Times New Roman" w:cs="Times New Roman"/>
          <w:bCs/>
          <w:sz w:val="22"/>
          <w:lang w:val="en-US" w:eastAsia="en-US"/>
        </w:rPr>
        <w:t xml:space="preserve">an individual being treated differently </w:t>
      </w:r>
      <w:r w:rsidR="00F231E8" w:rsidRPr="00F231E8">
        <w:rPr>
          <w:rFonts w:ascii="Times New Roman" w:eastAsia="Times New Roman" w:hAnsi="Times New Roman" w:cs="Times New Roman"/>
          <w:bCs/>
          <w:sz w:val="22"/>
          <w:lang w:val="en-US" w:eastAsia="en-US"/>
        </w:rPr>
        <w:t>because of</w:t>
      </w:r>
      <w:r w:rsidRPr="00F231E8">
        <w:rPr>
          <w:rFonts w:ascii="Times New Roman" w:eastAsia="Times New Roman" w:hAnsi="Times New Roman" w:cs="Times New Roman"/>
          <w:bCs/>
          <w:sz w:val="22"/>
          <w:lang w:val="en-US" w:eastAsia="en-US"/>
        </w:rPr>
        <w:t xml:space="preserve"> a protected ground under applicable laws</w:t>
      </w:r>
      <w:r w:rsidR="000C0984" w:rsidRPr="00F231E8">
        <w:rPr>
          <w:rFonts w:ascii="Times New Roman" w:eastAsia="Times New Roman" w:hAnsi="Times New Roman" w:cs="Times New Roman"/>
          <w:bCs/>
          <w:sz w:val="22"/>
          <w:lang w:val="en-US" w:eastAsia="en-US"/>
        </w:rPr>
        <w:t xml:space="preserve"> </w:t>
      </w:r>
      <w:r w:rsidRPr="00F231E8">
        <w:rPr>
          <w:rFonts w:ascii="Times New Roman" w:eastAsia="Times New Roman" w:hAnsi="Times New Roman" w:cs="Times New Roman"/>
          <w:bCs/>
          <w:sz w:val="22"/>
          <w:lang w:val="en-US" w:eastAsia="en-US"/>
        </w:rPr>
        <w:t xml:space="preserve">or other </w:t>
      </w:r>
      <w:r w:rsidR="000C0984" w:rsidRPr="00F231E8">
        <w:rPr>
          <w:rFonts w:ascii="Times New Roman" w:eastAsia="Times New Roman" w:hAnsi="Times New Roman" w:cs="Times New Roman"/>
          <w:bCs/>
          <w:sz w:val="22"/>
          <w:lang w:val="en-US" w:eastAsia="en-US"/>
        </w:rPr>
        <w:t>disproportionate h</w:t>
      </w:r>
      <w:r w:rsidRPr="00F231E8">
        <w:rPr>
          <w:rFonts w:ascii="Times New Roman" w:eastAsia="Times New Roman" w:hAnsi="Times New Roman" w:cs="Times New Roman"/>
          <w:bCs/>
          <w:sz w:val="22"/>
          <w:lang w:val="en-US" w:eastAsia="en-US"/>
        </w:rPr>
        <w:t>arm to such individual</w:t>
      </w:r>
      <w:r w:rsidR="00B416D2" w:rsidRPr="00F231E8">
        <w:rPr>
          <w:rFonts w:ascii="Times New Roman" w:eastAsia="Times New Roman" w:hAnsi="Times New Roman" w:cs="Times New Roman"/>
          <w:bCs/>
          <w:sz w:val="22"/>
          <w:lang w:val="en-US" w:eastAsia="en-US"/>
        </w:rPr>
        <w:t>, is crucial</w:t>
      </w:r>
      <w:r w:rsidRPr="00F231E8">
        <w:rPr>
          <w:rFonts w:ascii="Times New Roman" w:eastAsia="Times New Roman" w:hAnsi="Times New Roman" w:cs="Times New Roman"/>
          <w:bCs/>
          <w:sz w:val="22"/>
          <w:lang w:val="en-US" w:eastAsia="en-US"/>
        </w:rPr>
        <w:t>.</w:t>
      </w:r>
    </w:p>
    <w:p w14:paraId="7DB1805B" w14:textId="7277CAC0" w:rsidR="001F0BDE" w:rsidRPr="00F231E8" w:rsidRDefault="005F3874" w:rsidP="00510852">
      <w:pPr>
        <w:numPr>
          <w:ilvl w:val="0"/>
          <w:numId w:val="12"/>
        </w:numPr>
        <w:spacing w:after="120"/>
        <w:ind w:left="720"/>
        <w:jc w:val="both"/>
        <w:rPr>
          <w:rFonts w:ascii="Times New Roman" w:eastAsia="Times New Roman" w:hAnsi="Times New Roman" w:cs="Times New Roman"/>
          <w:bCs/>
          <w:sz w:val="22"/>
          <w:lang w:val="en-US" w:eastAsia="en-US"/>
        </w:rPr>
      </w:pPr>
      <w:r w:rsidRPr="00F231E8">
        <w:rPr>
          <w:rFonts w:ascii="Times New Roman" w:eastAsia="Times New Roman" w:hAnsi="Times New Roman" w:cs="Times New Roman"/>
          <w:b/>
          <w:bCs/>
          <w:sz w:val="22"/>
          <w:lang w:val="en-US" w:eastAsia="en-US"/>
        </w:rPr>
        <w:t>Vendor</w:t>
      </w:r>
      <w:r w:rsidR="00E67638" w:rsidRPr="00F231E8">
        <w:rPr>
          <w:rFonts w:ascii="Times New Roman" w:eastAsia="Times New Roman" w:hAnsi="Times New Roman" w:cs="Times New Roman"/>
          <w:b/>
          <w:bCs/>
          <w:sz w:val="22"/>
          <w:lang w:val="en-US" w:eastAsia="en-US"/>
        </w:rPr>
        <w:t>’</w:t>
      </w:r>
      <w:r w:rsidRPr="00F231E8">
        <w:rPr>
          <w:rFonts w:ascii="Times New Roman" w:eastAsia="Times New Roman" w:hAnsi="Times New Roman" w:cs="Times New Roman"/>
          <w:b/>
          <w:bCs/>
          <w:sz w:val="22"/>
          <w:lang w:val="en-US" w:eastAsia="en-US"/>
        </w:rPr>
        <w:t xml:space="preserve">s </w:t>
      </w:r>
      <w:r w:rsidR="001F0BDE" w:rsidRPr="00F231E8">
        <w:rPr>
          <w:rFonts w:ascii="Times New Roman" w:eastAsia="Times New Roman" w:hAnsi="Times New Roman" w:cs="Times New Roman"/>
          <w:b/>
          <w:bCs/>
          <w:sz w:val="22"/>
          <w:lang w:val="en-US" w:eastAsia="en-US"/>
        </w:rPr>
        <w:t xml:space="preserve">Liability: </w:t>
      </w:r>
      <w:r w:rsidR="00CB26E7" w:rsidRPr="00F231E8">
        <w:rPr>
          <w:rFonts w:ascii="Times New Roman" w:hAnsi="Times New Roman" w:cs="Times New Roman"/>
          <w:sz w:val="22"/>
          <w:lang w:val="en-US"/>
        </w:rPr>
        <w:t xml:space="preserve">Stipulating that </w:t>
      </w:r>
      <w:r w:rsidR="00C11272" w:rsidRPr="00F231E8">
        <w:rPr>
          <w:rFonts w:ascii="Times New Roman" w:hAnsi="Times New Roman" w:cs="Times New Roman"/>
          <w:sz w:val="22"/>
          <w:lang w:val="en-US"/>
        </w:rPr>
        <w:t>a vendor</w:t>
      </w:r>
      <w:r w:rsidR="00CB26E7" w:rsidRPr="00F231E8">
        <w:rPr>
          <w:rFonts w:ascii="Times New Roman" w:hAnsi="Times New Roman" w:cs="Times New Roman"/>
          <w:sz w:val="22"/>
          <w:lang w:val="en-US"/>
        </w:rPr>
        <w:t xml:space="preserve"> should bear </w:t>
      </w:r>
      <w:r w:rsidR="00230DD5" w:rsidRPr="00F231E8">
        <w:rPr>
          <w:rFonts w:ascii="Times New Roman" w:hAnsi="Times New Roman" w:cs="Times New Roman"/>
          <w:sz w:val="22"/>
          <w:lang w:val="en-US"/>
        </w:rPr>
        <w:t>appropriate</w:t>
      </w:r>
      <w:r w:rsidR="00CB26E7" w:rsidRPr="00F231E8">
        <w:rPr>
          <w:rFonts w:ascii="Times New Roman" w:hAnsi="Times New Roman" w:cs="Times New Roman"/>
          <w:sz w:val="22"/>
          <w:lang w:val="en-US"/>
        </w:rPr>
        <w:t xml:space="preserve"> liability </w:t>
      </w:r>
      <w:r w:rsidR="00C11272" w:rsidRPr="00F231E8">
        <w:rPr>
          <w:rFonts w:ascii="Times New Roman" w:hAnsi="Times New Roman" w:cs="Times New Roman"/>
          <w:sz w:val="22"/>
          <w:lang w:val="en-US"/>
        </w:rPr>
        <w:t>with respect to its AI system</w:t>
      </w:r>
      <w:r w:rsidR="00CB26E7" w:rsidRPr="00F231E8">
        <w:rPr>
          <w:rFonts w:ascii="Times New Roman" w:hAnsi="Times New Roman" w:cs="Times New Roman"/>
          <w:sz w:val="22"/>
          <w:lang w:val="en-US"/>
        </w:rPr>
        <w:t xml:space="preserve"> is beneficial </w:t>
      </w:r>
      <w:r w:rsidR="00230DD5" w:rsidRPr="00F231E8">
        <w:rPr>
          <w:rFonts w:ascii="Times New Roman" w:hAnsi="Times New Roman" w:cs="Times New Roman"/>
          <w:sz w:val="22"/>
          <w:lang w:val="en-US"/>
        </w:rPr>
        <w:t xml:space="preserve">for </w:t>
      </w:r>
      <w:r w:rsidR="00C11272" w:rsidRPr="00F231E8">
        <w:rPr>
          <w:rFonts w:ascii="Times New Roman" w:hAnsi="Times New Roman" w:cs="Times New Roman"/>
          <w:sz w:val="22"/>
          <w:lang w:val="en-US"/>
        </w:rPr>
        <w:t xml:space="preserve">a business </w:t>
      </w:r>
      <w:r w:rsidR="00230DD5" w:rsidRPr="00F231E8">
        <w:rPr>
          <w:rFonts w:ascii="Times New Roman" w:hAnsi="Times New Roman" w:cs="Times New Roman"/>
          <w:sz w:val="22"/>
          <w:lang w:val="en-US"/>
        </w:rPr>
        <w:t xml:space="preserve">customer </w:t>
      </w:r>
      <w:r w:rsidR="00C11272" w:rsidRPr="00F231E8">
        <w:rPr>
          <w:rFonts w:ascii="Times New Roman" w:hAnsi="Times New Roman" w:cs="Times New Roman"/>
          <w:sz w:val="22"/>
          <w:lang w:val="en-US"/>
        </w:rPr>
        <w:t>so that it</w:t>
      </w:r>
      <w:r w:rsidR="00CB26E7" w:rsidRPr="00F231E8">
        <w:rPr>
          <w:rFonts w:ascii="Times New Roman" w:hAnsi="Times New Roman" w:cs="Times New Roman"/>
          <w:sz w:val="22"/>
          <w:lang w:val="en-US"/>
        </w:rPr>
        <w:t xml:space="preserve"> ultimately do</w:t>
      </w:r>
      <w:r w:rsidR="00C11272" w:rsidRPr="00F231E8">
        <w:rPr>
          <w:rFonts w:ascii="Times New Roman" w:hAnsi="Times New Roman" w:cs="Times New Roman"/>
          <w:sz w:val="22"/>
          <w:lang w:val="en-US"/>
        </w:rPr>
        <w:t>es not become liable for its</w:t>
      </w:r>
      <w:r w:rsidR="00CB26E7" w:rsidRPr="00F231E8">
        <w:rPr>
          <w:rFonts w:ascii="Times New Roman" w:hAnsi="Times New Roman" w:cs="Times New Roman"/>
          <w:sz w:val="22"/>
          <w:lang w:val="en-US"/>
        </w:rPr>
        <w:t xml:space="preserve"> use of </w:t>
      </w:r>
      <w:r w:rsidR="00C11272" w:rsidRPr="00F231E8">
        <w:rPr>
          <w:rFonts w:ascii="Times New Roman" w:hAnsi="Times New Roman" w:cs="Times New Roman"/>
          <w:sz w:val="22"/>
          <w:lang w:val="en-US"/>
        </w:rPr>
        <w:t xml:space="preserve">the </w:t>
      </w:r>
      <w:r w:rsidR="00CB26E7" w:rsidRPr="00F231E8">
        <w:rPr>
          <w:rFonts w:ascii="Times New Roman" w:hAnsi="Times New Roman" w:cs="Times New Roman"/>
          <w:sz w:val="22"/>
          <w:lang w:val="en-US"/>
        </w:rPr>
        <w:t xml:space="preserve">AI </w:t>
      </w:r>
      <w:r w:rsidR="00B03E8A" w:rsidRPr="00F231E8">
        <w:rPr>
          <w:rFonts w:ascii="Times New Roman" w:hAnsi="Times New Roman" w:cs="Times New Roman"/>
          <w:sz w:val="22"/>
          <w:lang w:val="en-US"/>
        </w:rPr>
        <w:t>system if</w:t>
      </w:r>
      <w:r w:rsidR="00C11272" w:rsidRPr="00F231E8">
        <w:rPr>
          <w:rFonts w:ascii="Times New Roman" w:hAnsi="Times New Roman" w:cs="Times New Roman"/>
          <w:sz w:val="22"/>
          <w:lang w:val="en-US"/>
        </w:rPr>
        <w:t xml:space="preserve"> the</w:t>
      </w:r>
      <w:r w:rsidR="00CB26E7" w:rsidRPr="00F231E8">
        <w:rPr>
          <w:rFonts w:ascii="Times New Roman" w:hAnsi="Times New Roman" w:cs="Times New Roman"/>
          <w:sz w:val="22"/>
          <w:lang w:val="en-US"/>
        </w:rPr>
        <w:t xml:space="preserve"> underlying cause of liability originates with </w:t>
      </w:r>
      <w:r w:rsidR="00C11272" w:rsidRPr="00F231E8">
        <w:rPr>
          <w:rFonts w:ascii="Times New Roman" w:hAnsi="Times New Roman" w:cs="Times New Roman"/>
          <w:sz w:val="22"/>
          <w:lang w:val="en-US"/>
        </w:rPr>
        <w:t>the vendor</w:t>
      </w:r>
      <w:r w:rsidR="00230DD5" w:rsidRPr="00F231E8">
        <w:rPr>
          <w:rFonts w:ascii="Times New Roman" w:hAnsi="Times New Roman" w:cs="Times New Roman"/>
          <w:sz w:val="22"/>
          <w:lang w:val="en-US"/>
        </w:rPr>
        <w:t xml:space="preserve">, its affiliates, or </w:t>
      </w:r>
      <w:r w:rsidR="001E6407" w:rsidRPr="00F231E8">
        <w:rPr>
          <w:rFonts w:ascii="Times New Roman" w:hAnsi="Times New Roman" w:cs="Times New Roman"/>
          <w:sz w:val="22"/>
          <w:lang w:val="en-US"/>
        </w:rPr>
        <w:t xml:space="preserve">its </w:t>
      </w:r>
      <w:r w:rsidR="00230DD5" w:rsidRPr="00F231E8">
        <w:rPr>
          <w:rFonts w:ascii="Times New Roman" w:hAnsi="Times New Roman" w:cs="Times New Roman"/>
          <w:sz w:val="22"/>
          <w:lang w:val="en-US"/>
        </w:rPr>
        <w:t>subcontractors</w:t>
      </w:r>
      <w:r w:rsidR="00CB26E7" w:rsidRPr="00F231E8">
        <w:rPr>
          <w:rFonts w:ascii="Times New Roman" w:hAnsi="Times New Roman" w:cs="Times New Roman"/>
          <w:sz w:val="22"/>
          <w:lang w:val="en-US"/>
        </w:rPr>
        <w:t>. As a result,</w:t>
      </w:r>
      <w:r w:rsidR="00C11272" w:rsidRPr="00F231E8">
        <w:rPr>
          <w:rFonts w:ascii="Times New Roman" w:hAnsi="Times New Roman" w:cs="Times New Roman"/>
          <w:sz w:val="22"/>
          <w:lang w:val="en-US"/>
        </w:rPr>
        <w:t xml:space="preserve"> a</w:t>
      </w:r>
      <w:r w:rsidR="00CB26E7" w:rsidRPr="00F231E8">
        <w:rPr>
          <w:rFonts w:ascii="Times New Roman" w:hAnsi="Times New Roman" w:cs="Times New Roman"/>
          <w:sz w:val="22"/>
          <w:lang w:val="en-US"/>
        </w:rPr>
        <w:t xml:space="preserve"> vendor</w:t>
      </w:r>
      <w:r w:rsidR="00E67638" w:rsidRPr="00F231E8">
        <w:rPr>
          <w:rFonts w:ascii="Times New Roman" w:hAnsi="Times New Roman" w:cs="Times New Roman"/>
          <w:sz w:val="22"/>
          <w:lang w:val="en-US"/>
        </w:rPr>
        <w:t>’</w:t>
      </w:r>
      <w:r w:rsidR="00CB26E7" w:rsidRPr="00F231E8">
        <w:rPr>
          <w:rFonts w:ascii="Times New Roman" w:hAnsi="Times New Roman" w:cs="Times New Roman"/>
          <w:sz w:val="22"/>
          <w:lang w:val="en-US"/>
        </w:rPr>
        <w:t xml:space="preserve">s liability should </w:t>
      </w:r>
      <w:r w:rsidR="008727B3" w:rsidRPr="00F231E8">
        <w:rPr>
          <w:rFonts w:ascii="Times New Roman" w:hAnsi="Times New Roman" w:cs="Times New Roman"/>
          <w:sz w:val="22"/>
          <w:lang w:val="en-US"/>
        </w:rPr>
        <w:t xml:space="preserve">be </w:t>
      </w:r>
      <w:r w:rsidR="00CB26E7" w:rsidRPr="00F231E8">
        <w:rPr>
          <w:rFonts w:ascii="Times New Roman" w:hAnsi="Times New Roman" w:cs="Times New Roman"/>
          <w:sz w:val="22"/>
          <w:lang w:val="en-US"/>
        </w:rPr>
        <w:t xml:space="preserve">as </w:t>
      </w:r>
      <w:r w:rsidR="00230DD5" w:rsidRPr="00F231E8">
        <w:rPr>
          <w:rFonts w:ascii="Times New Roman" w:hAnsi="Times New Roman" w:cs="Times New Roman"/>
          <w:sz w:val="22"/>
          <w:lang w:val="en-US"/>
        </w:rPr>
        <w:t xml:space="preserve">extensive </w:t>
      </w:r>
      <w:r w:rsidR="00CB26E7" w:rsidRPr="00F231E8">
        <w:rPr>
          <w:rFonts w:ascii="Times New Roman" w:hAnsi="Times New Roman" w:cs="Times New Roman"/>
          <w:sz w:val="22"/>
          <w:lang w:val="en-US"/>
        </w:rPr>
        <w:t>as the circumstances permit.</w:t>
      </w:r>
    </w:p>
    <w:p w14:paraId="4EC35DA0" w14:textId="74AC7CEC" w:rsidR="005E5AE3" w:rsidRPr="00F231E8" w:rsidRDefault="005E5AE3" w:rsidP="00CB26E7">
      <w:pPr>
        <w:spacing w:after="120"/>
        <w:jc w:val="both"/>
        <w:rPr>
          <w:rFonts w:ascii="Times New Roman" w:hAnsi="Times New Roman" w:cs="Times New Roman"/>
          <w:b/>
          <w:i/>
          <w:sz w:val="22"/>
          <w:lang w:val="en-US"/>
        </w:rPr>
      </w:pPr>
      <w:r w:rsidRPr="00F231E8">
        <w:rPr>
          <w:rFonts w:ascii="Times New Roman" w:hAnsi="Times New Roman" w:cs="Times New Roman"/>
          <w:b/>
          <w:i/>
          <w:sz w:val="22"/>
          <w:lang w:val="en-US"/>
        </w:rPr>
        <w:t>Key Questions to Ask</w:t>
      </w:r>
    </w:p>
    <w:p w14:paraId="1D962FB4" w14:textId="06D71A12" w:rsidR="00CB26E7" w:rsidRPr="00F231E8" w:rsidRDefault="00CB26E7" w:rsidP="00CB26E7">
      <w:pPr>
        <w:spacing w:after="120"/>
        <w:jc w:val="both"/>
        <w:rPr>
          <w:lang w:val="en-US"/>
        </w:rPr>
      </w:pPr>
      <w:r w:rsidRPr="00F231E8">
        <w:rPr>
          <w:rFonts w:ascii="Times New Roman" w:hAnsi="Times New Roman" w:cs="Times New Roman"/>
          <w:sz w:val="22"/>
          <w:lang w:val="en-US"/>
        </w:rPr>
        <w:t xml:space="preserve">In addition to including the key provisions discussed above, </w:t>
      </w:r>
      <w:r w:rsidR="00C11272" w:rsidRPr="00F231E8">
        <w:rPr>
          <w:rFonts w:ascii="Times New Roman" w:hAnsi="Times New Roman" w:cs="Times New Roman"/>
          <w:sz w:val="22"/>
          <w:lang w:val="en-US"/>
        </w:rPr>
        <w:t>a business should approach its agreement</w:t>
      </w:r>
      <w:r w:rsidRPr="00F231E8">
        <w:rPr>
          <w:rFonts w:ascii="Times New Roman" w:hAnsi="Times New Roman" w:cs="Times New Roman"/>
          <w:sz w:val="22"/>
          <w:lang w:val="en-US"/>
        </w:rPr>
        <w:t xml:space="preserve"> with </w:t>
      </w:r>
      <w:r w:rsidR="00C11272" w:rsidRPr="00F231E8">
        <w:rPr>
          <w:rFonts w:ascii="Times New Roman" w:hAnsi="Times New Roman" w:cs="Times New Roman"/>
          <w:sz w:val="22"/>
          <w:lang w:val="en-US"/>
        </w:rPr>
        <w:t>a vendor of an AI system</w:t>
      </w:r>
      <w:r w:rsidRPr="00F231E8">
        <w:rPr>
          <w:rFonts w:ascii="Times New Roman" w:hAnsi="Times New Roman" w:cs="Times New Roman"/>
          <w:sz w:val="22"/>
          <w:lang w:val="en-US"/>
        </w:rPr>
        <w:t xml:space="preserve"> with the same scrutiny and diligence applied to any other arm</w:t>
      </w:r>
      <w:r w:rsidR="00E67638" w:rsidRPr="00F231E8">
        <w:rPr>
          <w:rFonts w:ascii="Times New Roman" w:hAnsi="Times New Roman" w:cs="Times New Roman"/>
          <w:sz w:val="22"/>
          <w:lang w:val="en-US"/>
        </w:rPr>
        <w:t>’</w:t>
      </w:r>
      <w:r w:rsidRPr="00F231E8">
        <w:rPr>
          <w:rFonts w:ascii="Times New Roman" w:hAnsi="Times New Roman" w:cs="Times New Roman"/>
          <w:sz w:val="22"/>
          <w:lang w:val="en-US"/>
        </w:rPr>
        <w:t>s-length technology transaction. The burgeoning complexity of AI systems necessitate</w:t>
      </w:r>
      <w:r w:rsidR="00162597" w:rsidRPr="00F231E8">
        <w:rPr>
          <w:rFonts w:ascii="Times New Roman" w:hAnsi="Times New Roman" w:cs="Times New Roman"/>
          <w:sz w:val="22"/>
          <w:lang w:val="en-US"/>
        </w:rPr>
        <w:t>s</w:t>
      </w:r>
      <w:r w:rsidRPr="00F231E8">
        <w:rPr>
          <w:rFonts w:ascii="Times New Roman" w:hAnsi="Times New Roman" w:cs="Times New Roman"/>
          <w:sz w:val="22"/>
          <w:lang w:val="en-US"/>
        </w:rPr>
        <w:t xml:space="preserve"> </w:t>
      </w:r>
      <w:r w:rsidR="005E5AE3" w:rsidRPr="00F231E8">
        <w:rPr>
          <w:rFonts w:ascii="Times New Roman" w:hAnsi="Times New Roman" w:cs="Times New Roman"/>
          <w:sz w:val="22"/>
          <w:lang w:val="en-US"/>
        </w:rPr>
        <w:t xml:space="preserve">that </w:t>
      </w:r>
      <w:r w:rsidRPr="00F231E8">
        <w:rPr>
          <w:rFonts w:ascii="Times New Roman" w:hAnsi="Times New Roman" w:cs="Times New Roman"/>
          <w:sz w:val="22"/>
          <w:lang w:val="en-US"/>
        </w:rPr>
        <w:t>businesses take a tailored approach when drafting, editing, or negotiating such agreements. Key questions to guide businesses in taking this approach include the following:</w:t>
      </w:r>
    </w:p>
    <w:p w14:paraId="25B0BD9F" w14:textId="14C46288" w:rsidR="00DC4C0A" w:rsidRPr="00F231E8" w:rsidRDefault="001F0BDE" w:rsidP="00510852">
      <w:pPr>
        <w:pStyle w:val="ListParagraph"/>
        <w:numPr>
          <w:ilvl w:val="1"/>
          <w:numId w:val="15"/>
        </w:numPr>
        <w:spacing w:after="120"/>
        <w:ind w:left="720" w:firstLine="0"/>
        <w:jc w:val="both"/>
        <w:rPr>
          <w:rFonts w:ascii="Times New Roman" w:eastAsia="Times New Roman" w:hAnsi="Times New Roman" w:cs="Times New Roman"/>
          <w:bCs/>
          <w:sz w:val="22"/>
          <w:lang w:val="en-US" w:eastAsia="en-US"/>
        </w:rPr>
      </w:pPr>
      <w:r w:rsidRPr="00F231E8">
        <w:rPr>
          <w:rFonts w:ascii="Times New Roman" w:eastAsia="Times New Roman" w:hAnsi="Times New Roman" w:cs="Times New Roman"/>
          <w:b/>
          <w:bCs/>
          <w:sz w:val="22"/>
          <w:lang w:val="en-US" w:eastAsia="en-US"/>
        </w:rPr>
        <w:t>Data Input and Protection:</w:t>
      </w:r>
      <w:r w:rsidRPr="00F231E8">
        <w:rPr>
          <w:rFonts w:ascii="Times New Roman" w:eastAsia="Times New Roman" w:hAnsi="Times New Roman" w:cs="Times New Roman"/>
          <w:bCs/>
          <w:sz w:val="22"/>
          <w:lang w:val="en-US" w:eastAsia="en-US"/>
        </w:rPr>
        <w:t xml:space="preserve"> </w:t>
      </w:r>
      <w:r w:rsidR="00CB26E7" w:rsidRPr="00F231E8">
        <w:rPr>
          <w:rFonts w:ascii="Times New Roman" w:hAnsi="Times New Roman" w:cs="Times New Roman"/>
          <w:sz w:val="22"/>
          <w:lang w:val="en-US"/>
        </w:rPr>
        <w:t xml:space="preserve">What types of data (confidential information, </w:t>
      </w:r>
      <w:r w:rsidR="00230DD5" w:rsidRPr="00F231E8">
        <w:rPr>
          <w:rFonts w:ascii="Times New Roman" w:hAnsi="Times New Roman" w:cs="Times New Roman"/>
          <w:sz w:val="22"/>
          <w:lang w:val="en-US"/>
        </w:rPr>
        <w:t>personally identifiable information</w:t>
      </w:r>
      <w:r w:rsidR="00CB26E7" w:rsidRPr="00F231E8">
        <w:rPr>
          <w:rFonts w:ascii="Times New Roman" w:hAnsi="Times New Roman" w:cs="Times New Roman"/>
          <w:sz w:val="22"/>
          <w:lang w:val="en-US"/>
        </w:rPr>
        <w:t xml:space="preserve">, sensitive personal data, </w:t>
      </w:r>
      <w:r w:rsidR="00230DD5" w:rsidRPr="00F231E8">
        <w:rPr>
          <w:rFonts w:ascii="Times New Roman" w:hAnsi="Times New Roman" w:cs="Times New Roman"/>
          <w:sz w:val="22"/>
          <w:lang w:val="en-US"/>
        </w:rPr>
        <w:t xml:space="preserve">commercially critical information, </w:t>
      </w:r>
      <w:r w:rsidR="00CB26E7" w:rsidRPr="00F231E8">
        <w:rPr>
          <w:rFonts w:ascii="Times New Roman" w:hAnsi="Times New Roman" w:cs="Times New Roman"/>
          <w:sz w:val="22"/>
          <w:lang w:val="en-US"/>
        </w:rPr>
        <w:t>etc.) will be inputted into the AI system, and what additional protections are required?</w:t>
      </w:r>
    </w:p>
    <w:p w14:paraId="08673D34" w14:textId="53530BCD" w:rsidR="00DC4C0A" w:rsidRPr="00F231E8" w:rsidRDefault="001F0BDE" w:rsidP="00510852">
      <w:pPr>
        <w:pStyle w:val="ListParagraph"/>
        <w:numPr>
          <w:ilvl w:val="1"/>
          <w:numId w:val="15"/>
        </w:numPr>
        <w:spacing w:after="120"/>
        <w:ind w:left="720" w:firstLine="0"/>
        <w:contextualSpacing w:val="0"/>
        <w:jc w:val="both"/>
        <w:rPr>
          <w:rFonts w:ascii="Times New Roman" w:eastAsia="Times New Roman" w:hAnsi="Times New Roman" w:cs="Times New Roman"/>
          <w:bCs/>
          <w:sz w:val="22"/>
          <w:lang w:val="en-US" w:eastAsia="en-US"/>
        </w:rPr>
      </w:pPr>
      <w:r w:rsidRPr="00F231E8">
        <w:rPr>
          <w:rFonts w:ascii="Times New Roman" w:eastAsia="Times New Roman" w:hAnsi="Times New Roman" w:cs="Times New Roman"/>
          <w:b/>
          <w:bCs/>
          <w:sz w:val="22"/>
          <w:lang w:val="en-US" w:eastAsia="en-US"/>
        </w:rPr>
        <w:lastRenderedPageBreak/>
        <w:t>Transparency and Ethics:</w:t>
      </w:r>
      <w:r w:rsidRPr="00F231E8">
        <w:rPr>
          <w:rFonts w:ascii="Times New Roman" w:eastAsia="Times New Roman" w:hAnsi="Times New Roman" w:cs="Times New Roman"/>
          <w:bCs/>
          <w:sz w:val="22"/>
          <w:lang w:val="en-US" w:eastAsia="en-US"/>
        </w:rPr>
        <w:t xml:space="preserve"> </w:t>
      </w:r>
      <w:r w:rsidR="00CB26E7" w:rsidRPr="00F231E8">
        <w:rPr>
          <w:rFonts w:ascii="Times New Roman" w:hAnsi="Times New Roman" w:cs="Times New Roman"/>
          <w:sz w:val="22"/>
          <w:lang w:val="en-US"/>
        </w:rPr>
        <w:t>How does the business ensure that the vendor is as transparent as possible regarding the sources of training data and the use of data inputs and outputs? Are the AI system</w:t>
      </w:r>
      <w:r w:rsidR="00E67638" w:rsidRPr="00F231E8">
        <w:rPr>
          <w:rFonts w:ascii="Times New Roman" w:hAnsi="Times New Roman" w:cs="Times New Roman"/>
          <w:sz w:val="22"/>
          <w:lang w:val="en-US"/>
        </w:rPr>
        <w:t>’</w:t>
      </w:r>
      <w:r w:rsidR="00CB26E7" w:rsidRPr="00F231E8">
        <w:rPr>
          <w:rFonts w:ascii="Times New Roman" w:hAnsi="Times New Roman" w:cs="Times New Roman"/>
          <w:sz w:val="22"/>
          <w:lang w:val="en-US"/>
        </w:rPr>
        <w:t>s algorithms safe, effective, and ethically sound?</w:t>
      </w:r>
      <w:r w:rsidR="00C93C2C" w:rsidRPr="00F231E8">
        <w:rPr>
          <w:rFonts w:ascii="Times New Roman" w:hAnsi="Times New Roman" w:cs="Times New Roman"/>
          <w:sz w:val="22"/>
          <w:lang w:val="en-US"/>
        </w:rPr>
        <w:t xml:space="preserve"> </w:t>
      </w:r>
      <w:r w:rsidR="00230DD5" w:rsidRPr="00F231E8">
        <w:rPr>
          <w:rFonts w:ascii="Times New Roman" w:hAnsi="Times New Roman" w:cs="Times New Roman"/>
          <w:sz w:val="22"/>
          <w:lang w:val="en-US"/>
        </w:rPr>
        <w:t xml:space="preserve">How does the vendor mitigate </w:t>
      </w:r>
      <w:r w:rsidR="004F4019" w:rsidRPr="00F231E8">
        <w:rPr>
          <w:rFonts w:ascii="Times New Roman" w:hAnsi="Times New Roman" w:cs="Times New Roman"/>
          <w:sz w:val="22"/>
          <w:lang w:val="en-US"/>
        </w:rPr>
        <w:t xml:space="preserve">the risk of producing </w:t>
      </w:r>
      <w:r w:rsidR="00230DD5" w:rsidRPr="00F231E8">
        <w:rPr>
          <w:rFonts w:ascii="Times New Roman" w:hAnsi="Times New Roman" w:cs="Times New Roman"/>
          <w:sz w:val="22"/>
          <w:lang w:val="en-US"/>
        </w:rPr>
        <w:t>biased output?</w:t>
      </w:r>
    </w:p>
    <w:p w14:paraId="7BA3AF75" w14:textId="58A686D0" w:rsidR="00DC4C0A" w:rsidRPr="00F231E8" w:rsidRDefault="001F0BDE" w:rsidP="00510852">
      <w:pPr>
        <w:pStyle w:val="ListParagraph"/>
        <w:numPr>
          <w:ilvl w:val="1"/>
          <w:numId w:val="15"/>
        </w:numPr>
        <w:spacing w:after="120"/>
        <w:ind w:left="720" w:firstLine="0"/>
        <w:contextualSpacing w:val="0"/>
        <w:jc w:val="both"/>
        <w:rPr>
          <w:rFonts w:ascii="Times New Roman" w:eastAsia="Times New Roman" w:hAnsi="Times New Roman" w:cs="Times New Roman"/>
          <w:bCs/>
          <w:sz w:val="22"/>
          <w:lang w:val="en-US" w:eastAsia="en-US"/>
        </w:rPr>
      </w:pPr>
      <w:r w:rsidRPr="00F231E8">
        <w:rPr>
          <w:rFonts w:ascii="Times New Roman" w:eastAsia="Times New Roman" w:hAnsi="Times New Roman" w:cs="Times New Roman"/>
          <w:b/>
          <w:bCs/>
          <w:sz w:val="22"/>
          <w:lang w:val="en-US" w:eastAsia="en-US"/>
        </w:rPr>
        <w:t>Security Standards:</w:t>
      </w:r>
      <w:r w:rsidRPr="00F231E8">
        <w:rPr>
          <w:rFonts w:ascii="Times New Roman" w:eastAsia="Times New Roman" w:hAnsi="Times New Roman" w:cs="Times New Roman"/>
          <w:bCs/>
          <w:sz w:val="22"/>
          <w:lang w:val="en-US" w:eastAsia="en-US"/>
        </w:rPr>
        <w:t xml:space="preserve"> </w:t>
      </w:r>
      <w:r w:rsidR="00CB26E7" w:rsidRPr="00F231E8">
        <w:rPr>
          <w:rFonts w:ascii="Times New Roman" w:hAnsi="Times New Roman" w:cs="Times New Roman"/>
          <w:sz w:val="22"/>
          <w:lang w:val="en-US"/>
        </w:rPr>
        <w:t>What are the vendor</w:t>
      </w:r>
      <w:r w:rsidR="00E67638" w:rsidRPr="00F231E8">
        <w:rPr>
          <w:rFonts w:ascii="Times New Roman" w:hAnsi="Times New Roman" w:cs="Times New Roman"/>
          <w:sz w:val="22"/>
          <w:lang w:val="en-US"/>
        </w:rPr>
        <w:t>’</w:t>
      </w:r>
      <w:r w:rsidR="00CB26E7" w:rsidRPr="00F231E8">
        <w:rPr>
          <w:rFonts w:ascii="Times New Roman" w:hAnsi="Times New Roman" w:cs="Times New Roman"/>
          <w:sz w:val="22"/>
          <w:lang w:val="en-US"/>
        </w:rPr>
        <w:t>s cybersecurity protocols</w:t>
      </w:r>
      <w:r w:rsidR="004F4019" w:rsidRPr="00F231E8">
        <w:rPr>
          <w:rFonts w:ascii="Times New Roman" w:hAnsi="Times New Roman" w:cs="Times New Roman"/>
          <w:sz w:val="22"/>
          <w:lang w:val="en-US"/>
        </w:rPr>
        <w:t xml:space="preserve"> and measures</w:t>
      </w:r>
      <w:r w:rsidR="00CB26E7" w:rsidRPr="00F231E8">
        <w:rPr>
          <w:rFonts w:ascii="Times New Roman" w:hAnsi="Times New Roman" w:cs="Times New Roman"/>
          <w:sz w:val="22"/>
          <w:lang w:val="en-US"/>
        </w:rPr>
        <w:t>, and how do they align with the business</w:t>
      </w:r>
      <w:r w:rsidR="00E67638" w:rsidRPr="00F231E8">
        <w:rPr>
          <w:rFonts w:ascii="Times New Roman" w:hAnsi="Times New Roman" w:cs="Times New Roman"/>
          <w:sz w:val="22"/>
          <w:lang w:val="en-US"/>
        </w:rPr>
        <w:t>’</w:t>
      </w:r>
      <w:r w:rsidR="00EA685F" w:rsidRPr="00F231E8">
        <w:rPr>
          <w:rFonts w:ascii="Times New Roman" w:hAnsi="Times New Roman" w:cs="Times New Roman"/>
          <w:sz w:val="22"/>
          <w:lang w:val="en-US"/>
        </w:rPr>
        <w:t>s</w:t>
      </w:r>
      <w:r w:rsidR="00CB26E7" w:rsidRPr="00F231E8">
        <w:rPr>
          <w:rFonts w:ascii="Times New Roman" w:hAnsi="Times New Roman" w:cs="Times New Roman"/>
          <w:sz w:val="22"/>
          <w:lang w:val="en-US"/>
        </w:rPr>
        <w:t xml:space="preserve"> cybersecurity requirements</w:t>
      </w:r>
      <w:r w:rsidR="004F4019" w:rsidRPr="00F231E8">
        <w:rPr>
          <w:rFonts w:ascii="Times New Roman" w:hAnsi="Times New Roman" w:cs="Times New Roman"/>
          <w:sz w:val="22"/>
          <w:lang w:val="en-US"/>
        </w:rPr>
        <w:t xml:space="preserve">, especially given that not all businesses have the same security and regulatory requirements? </w:t>
      </w:r>
    </w:p>
    <w:p w14:paraId="518F04DA" w14:textId="1B1167FE" w:rsidR="004F4019" w:rsidRPr="00F231E8" w:rsidRDefault="00CB26E7" w:rsidP="00510852">
      <w:pPr>
        <w:pStyle w:val="ListParagraph"/>
        <w:numPr>
          <w:ilvl w:val="1"/>
          <w:numId w:val="15"/>
        </w:numPr>
        <w:spacing w:after="120"/>
        <w:ind w:left="720" w:firstLine="0"/>
        <w:contextualSpacing w:val="0"/>
        <w:jc w:val="both"/>
        <w:rPr>
          <w:rFonts w:ascii="Times New Roman" w:eastAsia="Times New Roman" w:hAnsi="Times New Roman" w:cs="Times New Roman"/>
          <w:bCs/>
          <w:sz w:val="22"/>
          <w:lang w:val="en-US" w:eastAsia="en-US"/>
        </w:rPr>
      </w:pPr>
      <w:r w:rsidRPr="00F231E8">
        <w:rPr>
          <w:rFonts w:ascii="Times New Roman" w:eastAsia="Times New Roman" w:hAnsi="Times New Roman" w:cs="Times New Roman"/>
          <w:b/>
          <w:bCs/>
          <w:sz w:val="22"/>
          <w:lang w:val="en-US" w:eastAsia="en-US"/>
        </w:rPr>
        <w:t>Vendor</w:t>
      </w:r>
      <w:r w:rsidR="00E67638" w:rsidRPr="00F231E8">
        <w:rPr>
          <w:rFonts w:ascii="Times New Roman" w:eastAsia="Times New Roman" w:hAnsi="Times New Roman" w:cs="Times New Roman"/>
          <w:b/>
          <w:bCs/>
          <w:sz w:val="22"/>
          <w:lang w:val="en-US" w:eastAsia="en-US"/>
        </w:rPr>
        <w:t>’</w:t>
      </w:r>
      <w:r w:rsidRPr="00F231E8">
        <w:rPr>
          <w:rFonts w:ascii="Times New Roman" w:eastAsia="Times New Roman" w:hAnsi="Times New Roman" w:cs="Times New Roman"/>
          <w:b/>
          <w:bCs/>
          <w:sz w:val="22"/>
          <w:lang w:val="en-US" w:eastAsia="en-US"/>
        </w:rPr>
        <w:t>s</w:t>
      </w:r>
      <w:r w:rsidR="001F0BDE" w:rsidRPr="00F231E8">
        <w:rPr>
          <w:rFonts w:ascii="Times New Roman" w:eastAsia="Times New Roman" w:hAnsi="Times New Roman" w:cs="Times New Roman"/>
          <w:b/>
          <w:bCs/>
          <w:sz w:val="22"/>
          <w:lang w:val="en-US" w:eastAsia="en-US"/>
        </w:rPr>
        <w:t xml:space="preserve"> Reputation:</w:t>
      </w:r>
      <w:r w:rsidR="001F0BDE" w:rsidRPr="00F231E8">
        <w:rPr>
          <w:rFonts w:ascii="Times New Roman" w:eastAsia="Times New Roman" w:hAnsi="Times New Roman" w:cs="Times New Roman"/>
          <w:bCs/>
          <w:sz w:val="22"/>
          <w:lang w:val="en-US" w:eastAsia="en-US"/>
        </w:rPr>
        <w:t xml:space="preserve"> </w:t>
      </w:r>
      <w:r w:rsidRPr="00F231E8">
        <w:rPr>
          <w:rFonts w:ascii="Times New Roman" w:hAnsi="Times New Roman" w:cs="Times New Roman"/>
          <w:sz w:val="22"/>
          <w:lang w:val="en-US"/>
        </w:rPr>
        <w:t xml:space="preserve">What feedback </w:t>
      </w:r>
      <w:r w:rsidR="00EE76DA" w:rsidRPr="00F231E8">
        <w:rPr>
          <w:rFonts w:ascii="Times New Roman" w:hAnsi="Times New Roman" w:cs="Times New Roman"/>
          <w:sz w:val="22"/>
          <w:lang w:val="en-US"/>
        </w:rPr>
        <w:t xml:space="preserve">regarding the AI system </w:t>
      </w:r>
      <w:r w:rsidRPr="00F231E8">
        <w:rPr>
          <w:rFonts w:ascii="Times New Roman" w:hAnsi="Times New Roman" w:cs="Times New Roman"/>
          <w:sz w:val="22"/>
          <w:lang w:val="en-US"/>
        </w:rPr>
        <w:t>have other clients of the vendor made publicly available, and what is the vendor</w:t>
      </w:r>
      <w:r w:rsidR="00E67638" w:rsidRPr="00F231E8">
        <w:rPr>
          <w:rFonts w:ascii="Times New Roman" w:hAnsi="Times New Roman" w:cs="Times New Roman"/>
          <w:sz w:val="22"/>
          <w:lang w:val="en-US"/>
        </w:rPr>
        <w:t>’</w:t>
      </w:r>
      <w:r w:rsidRPr="00F231E8">
        <w:rPr>
          <w:rFonts w:ascii="Times New Roman" w:hAnsi="Times New Roman" w:cs="Times New Roman"/>
          <w:sz w:val="22"/>
          <w:lang w:val="en-US"/>
        </w:rPr>
        <w:t>s code of ethics regarding development and usage of AI systems?</w:t>
      </w:r>
      <w:r w:rsidR="00C93C2C" w:rsidRPr="00F231E8">
        <w:rPr>
          <w:rFonts w:ascii="Times New Roman" w:hAnsi="Times New Roman" w:cs="Times New Roman"/>
          <w:sz w:val="22"/>
          <w:lang w:val="en-US"/>
        </w:rPr>
        <w:t xml:space="preserve"> </w:t>
      </w:r>
      <w:r w:rsidR="004F4019" w:rsidRPr="00F231E8">
        <w:rPr>
          <w:rFonts w:ascii="Times New Roman" w:hAnsi="Times New Roman" w:cs="Times New Roman"/>
          <w:sz w:val="22"/>
          <w:lang w:val="en-US"/>
        </w:rPr>
        <w:t>Is the vendor currently under regulatory investigation or the subject of multiple lawsuits, i.e., for intellectual property infringement, etc.?</w:t>
      </w:r>
    </w:p>
    <w:p w14:paraId="76BA0804" w14:textId="08FEB0BB" w:rsidR="004F4019" w:rsidRPr="00F231E8" w:rsidRDefault="00EE76DA" w:rsidP="0054747A">
      <w:pPr>
        <w:pStyle w:val="ListParagraph"/>
        <w:spacing w:after="120"/>
        <w:ind w:left="0"/>
        <w:contextualSpacing w:val="0"/>
        <w:jc w:val="both"/>
        <w:rPr>
          <w:rFonts w:ascii="Times New Roman" w:eastAsia="Times New Roman" w:hAnsi="Times New Roman" w:cs="Times New Roman"/>
          <w:bCs/>
          <w:sz w:val="22"/>
          <w:lang w:val="en-US" w:eastAsia="en-US"/>
        </w:rPr>
      </w:pPr>
      <w:r w:rsidRPr="00F231E8">
        <w:rPr>
          <w:rFonts w:ascii="Times New Roman" w:eastAsia="Times New Roman" w:hAnsi="Times New Roman" w:cs="Times New Roman"/>
          <w:bCs/>
          <w:sz w:val="22"/>
          <w:lang w:val="en-US" w:eastAsia="en-US"/>
        </w:rPr>
        <w:t>B</w:t>
      </w:r>
      <w:r w:rsidR="004F4019" w:rsidRPr="00F231E8">
        <w:rPr>
          <w:rFonts w:ascii="Times New Roman" w:eastAsia="Times New Roman" w:hAnsi="Times New Roman" w:cs="Times New Roman"/>
          <w:bCs/>
          <w:sz w:val="22"/>
          <w:lang w:val="en-US" w:eastAsia="en-US"/>
        </w:rPr>
        <w:t>elow is a sample template to be used in connection with an existing buyer</w:t>
      </w:r>
      <w:r w:rsidR="00E67638" w:rsidRPr="00F231E8">
        <w:rPr>
          <w:rFonts w:ascii="Times New Roman" w:eastAsia="Times New Roman" w:hAnsi="Times New Roman" w:cs="Times New Roman"/>
          <w:bCs/>
          <w:sz w:val="22"/>
          <w:lang w:val="en-US" w:eastAsia="en-US"/>
        </w:rPr>
        <w:t>’</w:t>
      </w:r>
      <w:r w:rsidR="004F4019" w:rsidRPr="00F231E8">
        <w:rPr>
          <w:rFonts w:ascii="Times New Roman" w:eastAsia="Times New Roman" w:hAnsi="Times New Roman" w:cs="Times New Roman"/>
          <w:bCs/>
          <w:sz w:val="22"/>
          <w:lang w:val="en-US" w:eastAsia="en-US"/>
        </w:rPr>
        <w:t>s master services agreement</w:t>
      </w:r>
      <w:r w:rsidRPr="00F231E8">
        <w:rPr>
          <w:rFonts w:ascii="Times New Roman" w:eastAsia="Times New Roman" w:hAnsi="Times New Roman" w:cs="Times New Roman"/>
          <w:bCs/>
          <w:sz w:val="22"/>
          <w:lang w:val="en-US" w:eastAsia="en-US"/>
        </w:rPr>
        <w:t>. It</w:t>
      </w:r>
      <w:r w:rsidR="004F4019" w:rsidRPr="00F231E8">
        <w:rPr>
          <w:rFonts w:ascii="Times New Roman" w:eastAsia="Times New Roman" w:hAnsi="Times New Roman" w:cs="Times New Roman"/>
          <w:bCs/>
          <w:sz w:val="22"/>
          <w:lang w:val="en-US" w:eastAsia="en-US"/>
        </w:rPr>
        <w:t xml:space="preserve"> is not intended as legal advice. It will require additional customization </w:t>
      </w:r>
      <w:r w:rsidR="00FD6590" w:rsidRPr="00F231E8">
        <w:rPr>
          <w:rFonts w:ascii="Times New Roman" w:eastAsia="Times New Roman" w:hAnsi="Times New Roman" w:cs="Times New Roman"/>
          <w:bCs/>
          <w:sz w:val="22"/>
          <w:lang w:val="en-US" w:eastAsia="en-US"/>
        </w:rPr>
        <w:t>depending on the fact situation.</w:t>
      </w:r>
    </w:p>
    <w:p w14:paraId="59D28613" w14:textId="77777777" w:rsidR="001F0BDE" w:rsidRPr="00F231E8" w:rsidRDefault="001F0BDE" w:rsidP="0054747A">
      <w:pPr>
        <w:spacing w:after="120"/>
        <w:jc w:val="both"/>
        <w:rPr>
          <w:rFonts w:ascii="Times New Roman" w:eastAsia="Times New Roman" w:hAnsi="Times New Roman" w:cs="Times New Roman"/>
          <w:bCs/>
          <w:sz w:val="22"/>
          <w:lang w:val="en-US" w:eastAsia="en-US"/>
        </w:rPr>
      </w:pPr>
      <w:r w:rsidRPr="00F231E8">
        <w:rPr>
          <w:rFonts w:ascii="Times New Roman" w:eastAsia="Times New Roman" w:hAnsi="Times New Roman" w:cs="Times New Roman"/>
          <w:b/>
          <w:bCs/>
          <w:sz w:val="22"/>
          <w:u w:val="single"/>
          <w:lang w:val="en-US" w:eastAsia="en-US"/>
        </w:rPr>
        <w:br w:type="page"/>
      </w:r>
    </w:p>
    <w:p w14:paraId="7C6E7438" w14:textId="77777777" w:rsidR="005063D9" w:rsidRPr="00F231E8" w:rsidRDefault="001977B1" w:rsidP="001F0BDE">
      <w:pPr>
        <w:spacing w:after="120"/>
        <w:jc w:val="center"/>
        <w:rPr>
          <w:rFonts w:ascii="Times New Roman" w:eastAsia="Times New Roman" w:hAnsi="Times New Roman" w:cs="Times New Roman"/>
          <w:b/>
          <w:bCs/>
          <w:sz w:val="24"/>
          <w:szCs w:val="24"/>
          <w:u w:val="single"/>
          <w:lang w:val="en-US" w:eastAsia="en-US"/>
        </w:rPr>
      </w:pPr>
      <w:r w:rsidRPr="00F231E8">
        <w:rPr>
          <w:rFonts w:ascii="Times New Roman" w:eastAsia="Times New Roman" w:hAnsi="Times New Roman" w:cs="Times New Roman"/>
          <w:b/>
          <w:bCs/>
          <w:sz w:val="24"/>
          <w:szCs w:val="24"/>
          <w:u w:val="single"/>
          <w:lang w:val="en-US" w:eastAsia="en-US"/>
        </w:rPr>
        <w:lastRenderedPageBreak/>
        <w:t xml:space="preserve">Pro-Buyer </w:t>
      </w:r>
      <w:r w:rsidR="008C0AA6" w:rsidRPr="00F231E8">
        <w:rPr>
          <w:rFonts w:ascii="Times New Roman" w:eastAsia="Times New Roman" w:hAnsi="Times New Roman" w:cs="Times New Roman"/>
          <w:b/>
          <w:bCs/>
          <w:sz w:val="24"/>
          <w:szCs w:val="24"/>
          <w:u w:val="single"/>
          <w:lang w:val="en-US" w:eastAsia="en-US"/>
        </w:rPr>
        <w:t>AI Addendum</w:t>
      </w:r>
    </w:p>
    <w:p w14:paraId="346D8912" w14:textId="2BA7EF90" w:rsidR="004F4019" w:rsidRPr="00F231E8" w:rsidRDefault="00FD6590" w:rsidP="001F0BDE">
      <w:pPr>
        <w:spacing w:after="120"/>
        <w:jc w:val="both"/>
        <w:rPr>
          <w:rFonts w:ascii="Times New Roman" w:eastAsia="Times New Roman" w:hAnsi="Times New Roman" w:cs="Times New Roman"/>
          <w:b/>
          <w:bCs/>
          <w:sz w:val="22"/>
          <w:u w:val="single"/>
          <w:lang w:val="en-US" w:eastAsia="en-US"/>
        </w:rPr>
      </w:pPr>
      <w:r w:rsidRPr="00F231E8">
        <w:rPr>
          <w:rFonts w:ascii="Times New Roman" w:eastAsia="Times New Roman" w:hAnsi="Times New Roman" w:cs="Times New Roman"/>
          <w:b/>
          <w:bCs/>
          <w:sz w:val="22"/>
          <w:u w:val="single"/>
          <w:lang w:val="en-US" w:eastAsia="en-US"/>
        </w:rPr>
        <w:t xml:space="preserve">By </w:t>
      </w:r>
      <w:r w:rsidR="005732F5" w:rsidRPr="00F231E8">
        <w:rPr>
          <w:rFonts w:ascii="Times New Roman" w:eastAsia="Times New Roman" w:hAnsi="Times New Roman" w:cs="Times New Roman"/>
          <w:b/>
          <w:bCs/>
          <w:sz w:val="22"/>
          <w:u w:val="single"/>
          <w:lang w:val="en-US" w:eastAsia="en-US"/>
        </w:rPr>
        <w:t>Spencer Rubin, Alexandria (Lexi) Lutz, Lisa R. Lifshitz, Ted Claypoole, Charlyn Stanberry, Nikki Edmunds, Co</w:t>
      </w:r>
      <w:r w:rsidR="005F224E" w:rsidRPr="00F231E8">
        <w:rPr>
          <w:rFonts w:ascii="Times New Roman" w:eastAsia="Times New Roman" w:hAnsi="Times New Roman" w:cs="Times New Roman"/>
          <w:b/>
          <w:bCs/>
          <w:sz w:val="22"/>
          <w:u w:val="single"/>
          <w:lang w:val="en-US" w:eastAsia="en-US"/>
        </w:rPr>
        <w:t>n</w:t>
      </w:r>
      <w:r w:rsidR="005732F5" w:rsidRPr="00F231E8">
        <w:rPr>
          <w:rFonts w:ascii="Times New Roman" w:eastAsia="Times New Roman" w:hAnsi="Times New Roman" w:cs="Times New Roman"/>
          <w:b/>
          <w:bCs/>
          <w:sz w:val="22"/>
          <w:u w:val="single"/>
          <w:lang w:val="en-US" w:eastAsia="en-US"/>
        </w:rPr>
        <w:t>ner LeBlanc, and Jim Wiley</w:t>
      </w:r>
      <w:r w:rsidR="005072C7" w:rsidRPr="00F231E8">
        <w:rPr>
          <w:rFonts w:ascii="Times New Roman" w:eastAsia="Times New Roman" w:hAnsi="Times New Roman" w:cs="Times New Roman"/>
          <w:b/>
          <w:bCs/>
          <w:sz w:val="22"/>
          <w:u w:val="single"/>
          <w:lang w:val="en-US" w:eastAsia="en-US"/>
        </w:rPr>
        <w:t>, in coordination with the ABA President’s Task Force on the Law and AI</w:t>
      </w:r>
    </w:p>
    <w:p w14:paraId="693053C6" w14:textId="2A0B52BB" w:rsidR="005063D9" w:rsidRPr="00F231E8" w:rsidRDefault="008C0AA6" w:rsidP="001F0BDE">
      <w:pPr>
        <w:spacing w:after="120"/>
        <w:jc w:val="both"/>
        <w:rPr>
          <w:rFonts w:ascii="Times New Roman" w:eastAsia="Times New Roman" w:hAnsi="Times New Roman" w:cs="Times New Roman"/>
          <w:sz w:val="22"/>
          <w:lang w:val="en-US" w:eastAsia="en-US"/>
        </w:rPr>
      </w:pPr>
      <w:r w:rsidRPr="00F231E8">
        <w:rPr>
          <w:rFonts w:ascii="Times New Roman" w:eastAsia="Times New Roman" w:hAnsi="Times New Roman" w:cs="Times New Roman"/>
          <w:sz w:val="22"/>
          <w:lang w:val="en-US" w:eastAsia="en-US"/>
        </w:rPr>
        <w:t xml:space="preserve">Under </w:t>
      </w:r>
      <w:r w:rsidRPr="00F231E8">
        <w:rPr>
          <w:rFonts w:ascii="Times New Roman" w:eastAsia="Times New Roman" w:hAnsi="Times New Roman" w:cs="Times New Roman"/>
          <w:sz w:val="22"/>
          <w:u w:val="single"/>
          <w:lang w:val="en-US" w:eastAsia="en-US"/>
        </w:rPr>
        <w:t>Master Services Agreement</w:t>
      </w:r>
      <w:r w:rsidRPr="00F231E8">
        <w:rPr>
          <w:rFonts w:ascii="Times New Roman" w:eastAsia="Times New Roman" w:hAnsi="Times New Roman" w:cs="Times New Roman"/>
          <w:sz w:val="22"/>
          <w:lang w:val="en-US" w:eastAsia="en-US"/>
        </w:rPr>
        <w:t>: [___]</w:t>
      </w:r>
      <w:r w:rsidR="00A33C59" w:rsidRPr="00F231E8">
        <w:rPr>
          <w:rFonts w:ascii="Times New Roman" w:eastAsia="Times New Roman" w:hAnsi="Times New Roman" w:cs="Times New Roman"/>
          <w:sz w:val="22"/>
          <w:lang w:val="en-US" w:eastAsia="en-US"/>
        </w:rPr>
        <w:t xml:space="preserve"> (</w:t>
      </w:r>
      <w:r w:rsidR="000C0984" w:rsidRPr="00F231E8">
        <w:rPr>
          <w:rFonts w:ascii="Times New Roman" w:eastAsia="Times New Roman" w:hAnsi="Times New Roman" w:cs="Times New Roman"/>
          <w:sz w:val="22"/>
          <w:lang w:val="en-US" w:eastAsia="en-US"/>
        </w:rPr>
        <w:t xml:space="preserve">the </w:t>
      </w:r>
      <w:r w:rsidR="00A33C59" w:rsidRPr="00F231E8">
        <w:rPr>
          <w:rFonts w:ascii="Times New Roman" w:eastAsia="Times New Roman" w:hAnsi="Times New Roman" w:cs="Times New Roman"/>
          <w:sz w:val="22"/>
          <w:lang w:val="en-US" w:eastAsia="en-US"/>
        </w:rPr>
        <w:t>“</w:t>
      </w:r>
      <w:r w:rsidR="00A33C59" w:rsidRPr="00F231E8">
        <w:rPr>
          <w:rFonts w:ascii="Times New Roman" w:eastAsia="Times New Roman" w:hAnsi="Times New Roman" w:cs="Times New Roman"/>
          <w:b/>
          <w:sz w:val="22"/>
          <w:lang w:val="en-US" w:eastAsia="en-US"/>
        </w:rPr>
        <w:t>Agreement</w:t>
      </w:r>
      <w:r w:rsidR="00A33C59" w:rsidRPr="00F231E8">
        <w:rPr>
          <w:rFonts w:ascii="Times New Roman" w:eastAsia="Times New Roman" w:hAnsi="Times New Roman" w:cs="Times New Roman"/>
          <w:sz w:val="22"/>
          <w:lang w:val="en-US" w:eastAsia="en-US"/>
        </w:rPr>
        <w:t>”)</w:t>
      </w:r>
    </w:p>
    <w:p w14:paraId="7E0AC3C5" w14:textId="77777777" w:rsidR="005063D9" w:rsidRPr="00F231E8" w:rsidRDefault="008C0AA6" w:rsidP="001F0BDE">
      <w:pPr>
        <w:spacing w:after="120"/>
        <w:jc w:val="both"/>
        <w:rPr>
          <w:rFonts w:ascii="Times New Roman" w:eastAsia="Times New Roman" w:hAnsi="Times New Roman" w:cs="Times New Roman"/>
          <w:sz w:val="22"/>
          <w:lang w:val="en-US" w:eastAsia="en-US"/>
        </w:rPr>
      </w:pPr>
      <w:r w:rsidRPr="00F231E8">
        <w:rPr>
          <w:rFonts w:ascii="Times New Roman" w:eastAsia="Times New Roman" w:hAnsi="Times New Roman" w:cs="Times New Roman"/>
          <w:sz w:val="22"/>
          <w:lang w:val="en-US" w:eastAsia="en-US"/>
        </w:rPr>
        <w:t>Th</w:t>
      </w:r>
      <w:r w:rsidR="00A33C59" w:rsidRPr="00F231E8">
        <w:rPr>
          <w:rFonts w:ascii="Times New Roman" w:eastAsia="Times New Roman" w:hAnsi="Times New Roman" w:cs="Times New Roman"/>
          <w:sz w:val="22"/>
          <w:lang w:val="en-US" w:eastAsia="en-US"/>
        </w:rPr>
        <w:t>is</w:t>
      </w:r>
      <w:r w:rsidRPr="00F231E8">
        <w:rPr>
          <w:rFonts w:ascii="Times New Roman" w:eastAsia="Times New Roman" w:hAnsi="Times New Roman" w:cs="Times New Roman"/>
          <w:sz w:val="22"/>
          <w:lang w:val="en-US" w:eastAsia="en-US"/>
        </w:rPr>
        <w:t xml:space="preserve"> </w:t>
      </w:r>
      <w:r w:rsidRPr="00F231E8">
        <w:rPr>
          <w:rFonts w:ascii="Times New Roman" w:eastAsia="Times New Roman" w:hAnsi="Times New Roman" w:cs="Times New Roman"/>
          <w:bCs/>
          <w:sz w:val="22"/>
          <w:lang w:val="en-US" w:eastAsia="en-US"/>
        </w:rPr>
        <w:t>AI Addendum</w:t>
      </w:r>
      <w:r w:rsidRPr="00F231E8">
        <w:rPr>
          <w:rFonts w:ascii="Times New Roman" w:eastAsia="Times New Roman" w:hAnsi="Times New Roman" w:cs="Times New Roman"/>
          <w:sz w:val="22"/>
          <w:lang w:val="en-US" w:eastAsia="en-US"/>
        </w:rPr>
        <w:t xml:space="preserve"> </w:t>
      </w:r>
      <w:r w:rsidR="00A33C59" w:rsidRPr="00F231E8">
        <w:rPr>
          <w:rFonts w:ascii="Times New Roman" w:eastAsia="Times New Roman" w:hAnsi="Times New Roman" w:cs="Times New Roman"/>
          <w:sz w:val="22"/>
          <w:lang w:val="en-US" w:eastAsia="en-US"/>
        </w:rPr>
        <w:t>is</w:t>
      </w:r>
      <w:r w:rsidRPr="00F231E8">
        <w:rPr>
          <w:rFonts w:ascii="Times New Roman" w:eastAsia="Times New Roman" w:hAnsi="Times New Roman" w:cs="Times New Roman"/>
          <w:sz w:val="22"/>
          <w:lang w:val="en-US" w:eastAsia="en-US"/>
        </w:rPr>
        <w:t xml:space="preserve"> hereby added to</w:t>
      </w:r>
      <w:r w:rsidR="00A33C59" w:rsidRPr="00F231E8">
        <w:rPr>
          <w:rFonts w:ascii="Times New Roman" w:eastAsia="Times New Roman" w:hAnsi="Times New Roman" w:cs="Times New Roman"/>
          <w:sz w:val="22"/>
          <w:lang w:val="en-US" w:eastAsia="en-US"/>
        </w:rPr>
        <w:t>,</w:t>
      </w:r>
      <w:r w:rsidRPr="00F231E8">
        <w:rPr>
          <w:rFonts w:ascii="Times New Roman" w:eastAsia="Times New Roman" w:hAnsi="Times New Roman" w:cs="Times New Roman"/>
          <w:sz w:val="22"/>
          <w:lang w:val="en-US" w:eastAsia="en-US"/>
        </w:rPr>
        <w:t xml:space="preserve"> and become</w:t>
      </w:r>
      <w:r w:rsidR="00A33C59" w:rsidRPr="00F231E8">
        <w:rPr>
          <w:rFonts w:ascii="Times New Roman" w:eastAsia="Times New Roman" w:hAnsi="Times New Roman" w:cs="Times New Roman"/>
          <w:sz w:val="22"/>
          <w:lang w:val="en-US" w:eastAsia="en-US"/>
        </w:rPr>
        <w:t>s</w:t>
      </w:r>
      <w:r w:rsidRPr="00F231E8">
        <w:rPr>
          <w:rFonts w:ascii="Times New Roman" w:eastAsia="Times New Roman" w:hAnsi="Times New Roman" w:cs="Times New Roman"/>
          <w:sz w:val="22"/>
          <w:lang w:val="en-US" w:eastAsia="en-US"/>
        </w:rPr>
        <w:t xml:space="preserve"> part of</w:t>
      </w:r>
      <w:r w:rsidR="00A33C59" w:rsidRPr="00F231E8">
        <w:rPr>
          <w:rFonts w:ascii="Times New Roman" w:eastAsia="Times New Roman" w:hAnsi="Times New Roman" w:cs="Times New Roman"/>
          <w:sz w:val="22"/>
          <w:lang w:val="en-US" w:eastAsia="en-US"/>
        </w:rPr>
        <w:t>,</w:t>
      </w:r>
      <w:r w:rsidRPr="00F231E8">
        <w:rPr>
          <w:rFonts w:ascii="Times New Roman" w:eastAsia="Times New Roman" w:hAnsi="Times New Roman" w:cs="Times New Roman"/>
          <w:sz w:val="22"/>
          <w:lang w:val="en-US" w:eastAsia="en-US"/>
        </w:rPr>
        <w:t xml:space="preserve"> the Agreement as additional terms</w:t>
      </w:r>
      <w:r w:rsidR="00A33C59" w:rsidRPr="00F231E8">
        <w:rPr>
          <w:rFonts w:ascii="Times New Roman" w:eastAsia="Times New Roman" w:hAnsi="Times New Roman" w:cs="Times New Roman"/>
          <w:sz w:val="22"/>
          <w:lang w:val="en-US" w:eastAsia="en-US"/>
        </w:rPr>
        <w:t>,</w:t>
      </w:r>
      <w:r w:rsidRPr="00F231E8">
        <w:rPr>
          <w:rFonts w:ascii="Times New Roman" w:eastAsia="Times New Roman" w:hAnsi="Times New Roman" w:cs="Times New Roman"/>
          <w:sz w:val="22"/>
          <w:lang w:val="en-US" w:eastAsia="en-US"/>
        </w:rPr>
        <w:t xml:space="preserve"> and this AI Addendum should be read together with the Agreement as one document. Capitalized terms not defined in this AI Addendum have the meanings given</w:t>
      </w:r>
      <w:r w:rsidR="00A33C59" w:rsidRPr="00F231E8">
        <w:rPr>
          <w:rFonts w:ascii="Times New Roman" w:eastAsia="Times New Roman" w:hAnsi="Times New Roman" w:cs="Times New Roman"/>
          <w:sz w:val="22"/>
          <w:lang w:val="en-US" w:eastAsia="en-US"/>
        </w:rPr>
        <w:t xml:space="preserve"> to them</w:t>
      </w:r>
      <w:r w:rsidRPr="00F231E8">
        <w:rPr>
          <w:rFonts w:ascii="Times New Roman" w:eastAsia="Times New Roman" w:hAnsi="Times New Roman" w:cs="Times New Roman"/>
          <w:sz w:val="22"/>
          <w:lang w:val="en-US" w:eastAsia="en-US"/>
        </w:rPr>
        <w:t xml:space="preserve"> in the Agreement. </w:t>
      </w:r>
    </w:p>
    <w:p w14:paraId="7E054B88" w14:textId="77777777" w:rsidR="005063D9" w:rsidRPr="00F231E8" w:rsidRDefault="008C0AA6" w:rsidP="001F0BDE">
      <w:pPr>
        <w:pStyle w:val="ListParagraph"/>
        <w:widowControl w:val="0"/>
        <w:numPr>
          <w:ilvl w:val="0"/>
          <w:numId w:val="6"/>
        </w:numPr>
        <w:spacing w:after="120"/>
        <w:contextualSpacing w:val="0"/>
        <w:jc w:val="both"/>
        <w:rPr>
          <w:rFonts w:ascii="Times New Roman" w:eastAsia="Times New Roman" w:hAnsi="Times New Roman" w:cs="Times New Roman"/>
          <w:sz w:val="22"/>
          <w:lang w:val="en-US" w:eastAsia="en-US"/>
        </w:rPr>
      </w:pPr>
      <w:r w:rsidRPr="00F231E8">
        <w:rPr>
          <w:rFonts w:ascii="Times New Roman" w:eastAsia="Times New Roman" w:hAnsi="Times New Roman" w:cs="Times New Roman"/>
          <w:b/>
          <w:bCs/>
          <w:sz w:val="22"/>
          <w:lang w:val="en-US" w:eastAsia="en-US"/>
        </w:rPr>
        <w:t>Definitions.</w:t>
      </w:r>
    </w:p>
    <w:p w14:paraId="2C2FA10F" w14:textId="29E87EB7" w:rsidR="005063D9" w:rsidRPr="00F231E8" w:rsidRDefault="008C0AA6" w:rsidP="001F0BDE">
      <w:pPr>
        <w:pStyle w:val="ListParagraph"/>
        <w:widowControl w:val="0"/>
        <w:numPr>
          <w:ilvl w:val="1"/>
          <w:numId w:val="6"/>
        </w:numPr>
        <w:spacing w:after="120"/>
        <w:ind w:firstLine="720"/>
        <w:contextualSpacing w:val="0"/>
        <w:jc w:val="both"/>
        <w:rPr>
          <w:rFonts w:ascii="Times New Roman" w:eastAsia="Times New Roman" w:hAnsi="Times New Roman" w:cs="Times New Roman"/>
          <w:sz w:val="22"/>
          <w:lang w:val="en-US" w:eastAsia="en-US"/>
        </w:rPr>
      </w:pPr>
      <w:r w:rsidRPr="00F231E8">
        <w:rPr>
          <w:rFonts w:ascii="Times New Roman" w:eastAsia="Times New Roman" w:hAnsi="Times New Roman" w:cs="Times New Roman"/>
          <w:sz w:val="22"/>
          <w:lang w:val="en-US" w:eastAsia="en-US"/>
        </w:rPr>
        <w:t>“</w:t>
      </w:r>
      <w:r w:rsidRPr="00F231E8">
        <w:rPr>
          <w:rFonts w:ascii="Times New Roman" w:eastAsia="Times New Roman" w:hAnsi="Times New Roman" w:cs="Times New Roman"/>
          <w:b/>
          <w:bCs/>
          <w:sz w:val="22"/>
          <w:lang w:val="en-US" w:eastAsia="en-US"/>
        </w:rPr>
        <w:t xml:space="preserve">AI </w:t>
      </w:r>
      <w:r w:rsidRPr="00F231E8">
        <w:rPr>
          <w:rFonts w:ascii="Times New Roman" w:eastAsia="Times New Roman" w:hAnsi="Times New Roman" w:cs="Times New Roman"/>
          <w:b/>
          <w:sz w:val="22"/>
          <w:lang w:val="en-US" w:eastAsia="en-US"/>
        </w:rPr>
        <w:t>Addendum</w:t>
      </w:r>
      <w:r w:rsidRPr="00F231E8">
        <w:rPr>
          <w:rFonts w:ascii="Times New Roman" w:eastAsia="Times New Roman" w:hAnsi="Times New Roman" w:cs="Times New Roman"/>
          <w:sz w:val="22"/>
          <w:lang w:val="en-US" w:eastAsia="en-US"/>
        </w:rPr>
        <w:t xml:space="preserve">” means these additional terms between the Contractor and </w:t>
      </w:r>
      <w:r w:rsidR="008C51CE" w:rsidRPr="00F231E8">
        <w:rPr>
          <w:rFonts w:ascii="Times New Roman" w:eastAsia="Times New Roman" w:hAnsi="Times New Roman" w:cs="Times New Roman"/>
          <w:sz w:val="22"/>
          <w:lang w:val="en-US" w:eastAsia="en-US"/>
        </w:rPr>
        <w:t>Company</w:t>
      </w:r>
      <w:r w:rsidRPr="00F231E8">
        <w:rPr>
          <w:rFonts w:ascii="Times New Roman" w:eastAsia="Times New Roman" w:hAnsi="Times New Roman" w:cs="Times New Roman"/>
          <w:sz w:val="22"/>
          <w:lang w:val="en-US" w:eastAsia="en-US"/>
        </w:rPr>
        <w:t xml:space="preserve"> governing the Contractor</w:t>
      </w:r>
      <w:r w:rsidR="00E67638" w:rsidRPr="00F231E8">
        <w:rPr>
          <w:rFonts w:ascii="Times New Roman" w:eastAsia="Times New Roman" w:hAnsi="Times New Roman" w:cs="Times New Roman"/>
          <w:sz w:val="22"/>
          <w:lang w:val="en-US" w:eastAsia="en-US"/>
        </w:rPr>
        <w:t>’</w:t>
      </w:r>
      <w:r w:rsidRPr="00F231E8">
        <w:rPr>
          <w:rFonts w:ascii="Times New Roman" w:eastAsia="Times New Roman" w:hAnsi="Times New Roman" w:cs="Times New Roman"/>
          <w:sz w:val="22"/>
          <w:lang w:val="en-US" w:eastAsia="en-US"/>
        </w:rPr>
        <w:t xml:space="preserve">s provision of AI Services to </w:t>
      </w:r>
      <w:r w:rsidR="008C51CE" w:rsidRPr="00F231E8">
        <w:rPr>
          <w:rFonts w:ascii="Times New Roman" w:eastAsia="Times New Roman" w:hAnsi="Times New Roman" w:cs="Times New Roman"/>
          <w:sz w:val="22"/>
          <w:lang w:val="en-US" w:eastAsia="en-US"/>
        </w:rPr>
        <w:t>Company</w:t>
      </w:r>
      <w:r w:rsidRPr="00F231E8">
        <w:rPr>
          <w:rFonts w:ascii="Times New Roman" w:eastAsia="Times New Roman" w:hAnsi="Times New Roman" w:cs="Times New Roman"/>
          <w:sz w:val="22"/>
          <w:lang w:val="en-US" w:eastAsia="en-US"/>
        </w:rPr>
        <w:t xml:space="preserve"> pursuant to the Agreement. </w:t>
      </w:r>
    </w:p>
    <w:p w14:paraId="3A4291A5" w14:textId="77777777" w:rsidR="005063D9" w:rsidRPr="00F231E8" w:rsidRDefault="008C0AA6" w:rsidP="001F0BDE">
      <w:pPr>
        <w:pStyle w:val="ListParagraph"/>
        <w:widowControl w:val="0"/>
        <w:numPr>
          <w:ilvl w:val="1"/>
          <w:numId w:val="6"/>
        </w:numPr>
        <w:spacing w:after="120"/>
        <w:ind w:firstLine="720"/>
        <w:contextualSpacing w:val="0"/>
        <w:jc w:val="both"/>
        <w:rPr>
          <w:rFonts w:ascii="Times New Roman" w:eastAsia="Times New Roman" w:hAnsi="Times New Roman" w:cs="Times New Roman"/>
          <w:sz w:val="22"/>
          <w:lang w:val="en-US" w:eastAsia="en-US"/>
        </w:rPr>
      </w:pPr>
      <w:r w:rsidRPr="00F231E8">
        <w:rPr>
          <w:rFonts w:ascii="Times New Roman" w:eastAsia="Times New Roman" w:hAnsi="Times New Roman" w:cs="Times New Roman"/>
          <w:sz w:val="22"/>
          <w:lang w:val="en-US" w:eastAsia="en-US"/>
        </w:rPr>
        <w:t>“</w:t>
      </w:r>
      <w:r w:rsidRPr="00F231E8">
        <w:rPr>
          <w:rFonts w:ascii="Times New Roman" w:eastAsia="Times New Roman" w:hAnsi="Times New Roman" w:cs="Times New Roman"/>
          <w:b/>
          <w:sz w:val="22"/>
          <w:lang w:val="en-US" w:eastAsia="en-US"/>
        </w:rPr>
        <w:t>AI Services</w:t>
      </w:r>
      <w:r w:rsidRPr="00F231E8">
        <w:rPr>
          <w:rFonts w:ascii="Times New Roman" w:eastAsia="Times New Roman" w:hAnsi="Times New Roman" w:cs="Times New Roman"/>
          <w:sz w:val="22"/>
          <w:lang w:val="en-US" w:eastAsia="en-US"/>
        </w:rPr>
        <w:t>” means the services to be provided through the AI System pursuant to the Agreement.</w:t>
      </w:r>
    </w:p>
    <w:p w14:paraId="26DA2E93" w14:textId="1190A050" w:rsidR="005063D9" w:rsidRPr="00F231E8" w:rsidRDefault="008C0AA6" w:rsidP="001F0BDE">
      <w:pPr>
        <w:pStyle w:val="ListParagraph"/>
        <w:widowControl w:val="0"/>
        <w:numPr>
          <w:ilvl w:val="1"/>
          <w:numId w:val="6"/>
        </w:numPr>
        <w:spacing w:after="120"/>
        <w:ind w:firstLine="720"/>
        <w:contextualSpacing w:val="0"/>
        <w:jc w:val="both"/>
        <w:rPr>
          <w:rFonts w:ascii="Times New Roman" w:eastAsia="Times New Roman" w:hAnsi="Times New Roman" w:cs="Times New Roman"/>
          <w:sz w:val="22"/>
          <w:lang w:val="en-US" w:eastAsia="en-US"/>
        </w:rPr>
      </w:pPr>
      <w:r w:rsidRPr="00F231E8">
        <w:rPr>
          <w:rFonts w:ascii="Times New Roman" w:eastAsia="Times New Roman" w:hAnsi="Times New Roman" w:cs="Times New Roman"/>
          <w:sz w:val="22"/>
          <w:lang w:val="en-US" w:eastAsia="en-US"/>
        </w:rPr>
        <w:t>“</w:t>
      </w:r>
      <w:r w:rsidRPr="00F231E8">
        <w:rPr>
          <w:rFonts w:ascii="Times New Roman" w:eastAsia="Times New Roman" w:hAnsi="Times New Roman" w:cs="Times New Roman"/>
          <w:b/>
          <w:sz w:val="22"/>
          <w:lang w:val="en-US" w:eastAsia="en-US"/>
        </w:rPr>
        <w:t>AI System</w:t>
      </w:r>
      <w:r w:rsidRPr="00F231E8">
        <w:rPr>
          <w:rFonts w:ascii="Times New Roman" w:eastAsia="Times New Roman" w:hAnsi="Times New Roman" w:cs="Times New Roman"/>
          <w:sz w:val="22"/>
          <w:lang w:val="en-US" w:eastAsia="en-US"/>
        </w:rPr>
        <w:t xml:space="preserve">” </w:t>
      </w:r>
      <w:r w:rsidRPr="00F231E8">
        <w:rPr>
          <w:rFonts w:ascii="Times New Roman" w:eastAsia="Times New Roman" w:hAnsi="Times New Roman" w:cs="Times New Roman"/>
          <w:sz w:val="22"/>
          <w:shd w:val="clear" w:color="auto" w:fill="FFFFFF"/>
          <w:lang w:val="en-US" w:eastAsia="en-US"/>
        </w:rPr>
        <w:t>means the Contractor</w:t>
      </w:r>
      <w:r w:rsidR="00E67638" w:rsidRPr="00F231E8">
        <w:rPr>
          <w:rFonts w:ascii="Times New Roman" w:eastAsia="Times New Roman" w:hAnsi="Times New Roman" w:cs="Times New Roman"/>
          <w:sz w:val="22"/>
          <w:shd w:val="clear" w:color="auto" w:fill="FFFFFF"/>
          <w:lang w:val="en-US" w:eastAsia="en-US"/>
        </w:rPr>
        <w:t>’</w:t>
      </w:r>
      <w:r w:rsidRPr="00F231E8">
        <w:rPr>
          <w:rFonts w:ascii="Times New Roman" w:eastAsia="Times New Roman" w:hAnsi="Times New Roman" w:cs="Times New Roman"/>
          <w:sz w:val="22"/>
          <w:shd w:val="clear" w:color="auto" w:fill="FFFFFF"/>
          <w:lang w:val="en-US" w:eastAsia="en-US"/>
        </w:rPr>
        <w:t>s proprietary technological system that, autonomously or partly autonomously, processes data through the use of a genetic algorithm, a neural network, machine learning, large language models</w:t>
      </w:r>
      <w:r w:rsidR="008C51CE" w:rsidRPr="00F231E8">
        <w:rPr>
          <w:rFonts w:ascii="Times New Roman" w:eastAsia="Times New Roman" w:hAnsi="Times New Roman" w:cs="Times New Roman"/>
          <w:sz w:val="22"/>
          <w:shd w:val="clear" w:color="auto" w:fill="FFFFFF"/>
          <w:lang w:val="en-US" w:eastAsia="en-US"/>
        </w:rPr>
        <w:t>,</w:t>
      </w:r>
      <w:r w:rsidRPr="00F231E8">
        <w:rPr>
          <w:rFonts w:ascii="Times New Roman" w:eastAsia="Times New Roman" w:hAnsi="Times New Roman" w:cs="Times New Roman"/>
          <w:sz w:val="22"/>
          <w:shd w:val="clear" w:color="auto" w:fill="FFFFFF"/>
          <w:lang w:val="en-US" w:eastAsia="en-US"/>
        </w:rPr>
        <w:t xml:space="preserve"> or other techniques in order to generate content or make decisions, recommendations</w:t>
      </w:r>
      <w:r w:rsidR="008C51CE" w:rsidRPr="00F231E8">
        <w:rPr>
          <w:rFonts w:ascii="Times New Roman" w:eastAsia="Times New Roman" w:hAnsi="Times New Roman" w:cs="Times New Roman"/>
          <w:sz w:val="22"/>
          <w:shd w:val="clear" w:color="auto" w:fill="FFFFFF"/>
          <w:lang w:val="en-US" w:eastAsia="en-US"/>
        </w:rPr>
        <w:t>,</w:t>
      </w:r>
      <w:r w:rsidRPr="00F231E8">
        <w:rPr>
          <w:rFonts w:ascii="Times New Roman" w:eastAsia="Times New Roman" w:hAnsi="Times New Roman" w:cs="Times New Roman"/>
          <w:sz w:val="22"/>
          <w:shd w:val="clear" w:color="auto" w:fill="FFFFFF"/>
          <w:lang w:val="en-US" w:eastAsia="en-US"/>
        </w:rPr>
        <w:t xml:space="preserve"> or predictions</w:t>
      </w:r>
      <w:r w:rsidR="00FD20F0" w:rsidRPr="00F231E8">
        <w:rPr>
          <w:rFonts w:ascii="Times New Roman" w:eastAsia="Times New Roman" w:hAnsi="Times New Roman" w:cs="Times New Roman"/>
          <w:sz w:val="22"/>
          <w:shd w:val="clear" w:color="auto" w:fill="FFFFFF"/>
          <w:lang w:val="en-US" w:eastAsia="en-US"/>
        </w:rPr>
        <w:t>—</w:t>
      </w:r>
      <w:r w:rsidRPr="00F231E8">
        <w:rPr>
          <w:rFonts w:ascii="Times New Roman" w:eastAsia="Times New Roman" w:hAnsi="Times New Roman" w:cs="Times New Roman"/>
          <w:sz w:val="22"/>
          <w:shd w:val="clear" w:color="auto" w:fill="FFFFFF"/>
          <w:lang w:val="en-US" w:eastAsia="en-US"/>
        </w:rPr>
        <w:t>including all computer software (and all modifications, updates</w:t>
      </w:r>
      <w:r w:rsidR="008C51CE" w:rsidRPr="00F231E8">
        <w:rPr>
          <w:rFonts w:ascii="Times New Roman" w:eastAsia="Times New Roman" w:hAnsi="Times New Roman" w:cs="Times New Roman"/>
          <w:sz w:val="22"/>
          <w:shd w:val="clear" w:color="auto" w:fill="FFFFFF"/>
          <w:lang w:val="en-US" w:eastAsia="en-US"/>
        </w:rPr>
        <w:t>,</w:t>
      </w:r>
      <w:r w:rsidRPr="00F231E8">
        <w:rPr>
          <w:rFonts w:ascii="Times New Roman" w:eastAsia="Times New Roman" w:hAnsi="Times New Roman" w:cs="Times New Roman"/>
          <w:sz w:val="22"/>
          <w:shd w:val="clear" w:color="auto" w:fill="FFFFFF"/>
          <w:lang w:val="en-US" w:eastAsia="en-US"/>
        </w:rPr>
        <w:t xml:space="preserve"> and upgrades thereto)</w:t>
      </w:r>
      <w:r w:rsidR="00143F33" w:rsidRPr="00F231E8">
        <w:rPr>
          <w:rFonts w:ascii="Times New Roman" w:eastAsia="Times New Roman" w:hAnsi="Times New Roman" w:cs="Times New Roman"/>
          <w:sz w:val="22"/>
          <w:shd w:val="clear" w:color="auto" w:fill="FFFFFF"/>
          <w:lang w:val="en-US" w:eastAsia="en-US"/>
        </w:rPr>
        <w:t>;</w:t>
      </w:r>
      <w:r w:rsidRPr="00F231E8">
        <w:rPr>
          <w:rFonts w:ascii="Times New Roman" w:eastAsia="Times New Roman" w:hAnsi="Times New Roman" w:cs="Times New Roman"/>
          <w:sz w:val="22"/>
          <w:shd w:val="clear" w:color="auto" w:fill="FFFFFF"/>
          <w:lang w:val="en-US" w:eastAsia="en-US"/>
        </w:rPr>
        <w:t xml:space="preserve"> physical hardware</w:t>
      </w:r>
      <w:r w:rsidR="00FD20F0" w:rsidRPr="00F231E8">
        <w:rPr>
          <w:rFonts w:ascii="Times New Roman" w:eastAsia="Times New Roman" w:hAnsi="Times New Roman" w:cs="Times New Roman"/>
          <w:sz w:val="22"/>
          <w:shd w:val="clear" w:color="auto" w:fill="FFFFFF"/>
          <w:lang w:val="en-US" w:eastAsia="en-US"/>
        </w:rPr>
        <w:t>;</w:t>
      </w:r>
      <w:r w:rsidRPr="00F231E8">
        <w:rPr>
          <w:rFonts w:ascii="Times New Roman" w:eastAsia="Times New Roman" w:hAnsi="Times New Roman" w:cs="Times New Roman"/>
          <w:sz w:val="22"/>
          <w:shd w:val="clear" w:color="auto" w:fill="FFFFFF"/>
          <w:lang w:val="en-US" w:eastAsia="en-US"/>
        </w:rPr>
        <w:t xml:space="preserve"> and associated specifications</w:t>
      </w:r>
      <w:r w:rsidR="008C51CE" w:rsidRPr="00F231E8">
        <w:rPr>
          <w:rFonts w:ascii="Times New Roman" w:eastAsia="Times New Roman" w:hAnsi="Times New Roman" w:cs="Times New Roman"/>
          <w:sz w:val="22"/>
          <w:shd w:val="clear" w:color="auto" w:fill="FFFFFF"/>
          <w:lang w:val="en-US" w:eastAsia="en-US"/>
        </w:rPr>
        <w:t>,</w:t>
      </w:r>
      <w:r w:rsidRPr="00F231E8">
        <w:rPr>
          <w:rFonts w:ascii="Times New Roman" w:eastAsia="Times New Roman" w:hAnsi="Times New Roman" w:cs="Times New Roman"/>
          <w:sz w:val="22"/>
          <w:shd w:val="clear" w:color="auto" w:fill="FFFFFF"/>
          <w:lang w:val="en-US" w:eastAsia="en-US"/>
        </w:rPr>
        <w:t xml:space="preserve"> Documentation</w:t>
      </w:r>
      <w:r w:rsidR="008C51CE" w:rsidRPr="00F231E8">
        <w:rPr>
          <w:rFonts w:ascii="Times New Roman" w:eastAsia="Times New Roman" w:hAnsi="Times New Roman" w:cs="Times New Roman"/>
          <w:sz w:val="22"/>
          <w:shd w:val="clear" w:color="auto" w:fill="FFFFFF"/>
          <w:lang w:val="en-US" w:eastAsia="en-US"/>
        </w:rPr>
        <w:t xml:space="preserve">, and </w:t>
      </w:r>
      <w:r w:rsidRPr="00F231E8">
        <w:rPr>
          <w:rFonts w:ascii="Times New Roman" w:eastAsia="Times New Roman" w:hAnsi="Times New Roman" w:cs="Times New Roman"/>
          <w:sz w:val="22"/>
          <w:shd w:val="clear" w:color="auto" w:fill="FFFFFF"/>
          <w:lang w:val="en-US" w:eastAsia="en-US"/>
        </w:rPr>
        <w:t>Training Instructions, as may be further described in a</w:t>
      </w:r>
      <w:r w:rsidR="00AE20F4" w:rsidRPr="00F231E8">
        <w:rPr>
          <w:rFonts w:ascii="Times New Roman" w:eastAsia="Times New Roman" w:hAnsi="Times New Roman" w:cs="Times New Roman"/>
          <w:sz w:val="22"/>
          <w:shd w:val="clear" w:color="auto" w:fill="FFFFFF"/>
          <w:lang w:val="en-US" w:eastAsia="en-US"/>
        </w:rPr>
        <w:t>n Order or</w:t>
      </w:r>
      <w:r w:rsidRPr="00F231E8">
        <w:rPr>
          <w:rFonts w:ascii="Times New Roman" w:eastAsia="Times New Roman" w:hAnsi="Times New Roman" w:cs="Times New Roman"/>
          <w:sz w:val="22"/>
          <w:shd w:val="clear" w:color="auto" w:fill="FFFFFF"/>
          <w:lang w:val="en-US" w:eastAsia="en-US"/>
        </w:rPr>
        <w:t xml:space="preserve"> Statement of Work.</w:t>
      </w:r>
      <w:r w:rsidRPr="00F231E8">
        <w:rPr>
          <w:rFonts w:ascii="Times New Roman" w:eastAsia="Times New Roman" w:hAnsi="Times New Roman" w:cs="Times New Roman"/>
          <w:sz w:val="22"/>
          <w:lang w:val="en-US" w:eastAsia="en-US"/>
        </w:rPr>
        <w:t xml:space="preserve"> </w:t>
      </w:r>
      <w:r w:rsidRPr="00F231E8">
        <w:rPr>
          <w:rFonts w:ascii="Times New Roman" w:eastAsia="Times New Roman" w:hAnsi="Times New Roman" w:cs="Times New Roman"/>
          <w:bCs/>
          <w:i/>
          <w:sz w:val="22"/>
          <w:lang w:val="en-US" w:eastAsia="en-US"/>
        </w:rPr>
        <w:t>[</w:t>
      </w:r>
      <w:r w:rsidR="008C51CE" w:rsidRPr="00F231E8">
        <w:rPr>
          <w:rFonts w:ascii="Times New Roman" w:eastAsia="Times New Roman" w:hAnsi="Times New Roman" w:cs="Times New Roman"/>
          <w:bCs/>
          <w:i/>
          <w:sz w:val="22"/>
          <w:lang w:val="en-US" w:eastAsia="en-US"/>
        </w:rPr>
        <w:t xml:space="preserve">Drafting Note: </w:t>
      </w:r>
      <w:r w:rsidR="00CD3FDC" w:rsidRPr="00F231E8">
        <w:rPr>
          <w:rFonts w:ascii="Times New Roman" w:eastAsia="Times New Roman" w:hAnsi="Times New Roman" w:cs="Times New Roman"/>
          <w:bCs/>
          <w:i/>
          <w:sz w:val="22"/>
          <w:lang w:val="en-US" w:eastAsia="en-US"/>
        </w:rPr>
        <w:t>T</w:t>
      </w:r>
      <w:r w:rsidR="008C51CE" w:rsidRPr="00F231E8">
        <w:rPr>
          <w:rFonts w:ascii="Times New Roman" w:eastAsia="Times New Roman" w:hAnsi="Times New Roman" w:cs="Times New Roman"/>
          <w:bCs/>
          <w:i/>
          <w:sz w:val="22"/>
          <w:lang w:val="en-US" w:eastAsia="en-US"/>
        </w:rPr>
        <w:t>his definition c</w:t>
      </w:r>
      <w:r w:rsidR="002D7166" w:rsidRPr="00F231E8">
        <w:rPr>
          <w:rFonts w:ascii="Times New Roman" w:eastAsia="Times New Roman" w:hAnsi="Times New Roman" w:cs="Times New Roman"/>
          <w:bCs/>
          <w:i/>
          <w:sz w:val="22"/>
          <w:lang w:val="en-US" w:eastAsia="en-US"/>
        </w:rPr>
        <w:t xml:space="preserve">ould also </w:t>
      </w:r>
      <w:r w:rsidRPr="00F231E8">
        <w:rPr>
          <w:rFonts w:ascii="Times New Roman" w:eastAsia="Times New Roman" w:hAnsi="Times New Roman" w:cs="Times New Roman"/>
          <w:bCs/>
          <w:i/>
          <w:sz w:val="22"/>
          <w:lang w:val="en-US" w:eastAsia="en-US"/>
        </w:rPr>
        <w:t xml:space="preserve">reference any </w:t>
      </w:r>
      <w:r w:rsidR="008C51CE" w:rsidRPr="00F231E8">
        <w:rPr>
          <w:rFonts w:ascii="Times New Roman" w:eastAsia="Times New Roman" w:hAnsi="Times New Roman" w:cs="Times New Roman"/>
          <w:bCs/>
          <w:i/>
          <w:sz w:val="22"/>
          <w:lang w:val="en-US" w:eastAsia="en-US"/>
        </w:rPr>
        <w:t>t</w:t>
      </w:r>
      <w:r w:rsidRPr="00F231E8">
        <w:rPr>
          <w:rFonts w:ascii="Times New Roman" w:eastAsia="Times New Roman" w:hAnsi="Times New Roman" w:cs="Times New Roman"/>
          <w:bCs/>
          <w:i/>
          <w:sz w:val="22"/>
          <w:lang w:val="en-US" w:eastAsia="en-US"/>
        </w:rPr>
        <w:t>hird</w:t>
      </w:r>
      <w:r w:rsidR="008C51CE" w:rsidRPr="00F231E8">
        <w:rPr>
          <w:rFonts w:ascii="Times New Roman" w:eastAsia="Times New Roman" w:hAnsi="Times New Roman" w:cs="Times New Roman"/>
          <w:bCs/>
          <w:i/>
          <w:sz w:val="22"/>
          <w:lang w:val="en-US" w:eastAsia="en-US"/>
        </w:rPr>
        <w:t>-p</w:t>
      </w:r>
      <w:r w:rsidRPr="00F231E8">
        <w:rPr>
          <w:rFonts w:ascii="Times New Roman" w:eastAsia="Times New Roman" w:hAnsi="Times New Roman" w:cs="Times New Roman"/>
          <w:bCs/>
          <w:i/>
          <w:sz w:val="22"/>
          <w:lang w:val="en-US" w:eastAsia="en-US"/>
        </w:rPr>
        <w:t>arty systems used by the Contractor</w:t>
      </w:r>
      <w:r w:rsidR="008C51CE" w:rsidRPr="00F231E8">
        <w:rPr>
          <w:rFonts w:ascii="Times New Roman" w:eastAsia="Times New Roman" w:hAnsi="Times New Roman" w:cs="Times New Roman"/>
          <w:bCs/>
          <w:i/>
          <w:sz w:val="22"/>
          <w:lang w:val="en-US" w:eastAsia="en-US"/>
        </w:rPr>
        <w:t>.</w:t>
      </w:r>
      <w:r w:rsidRPr="00F231E8">
        <w:rPr>
          <w:rFonts w:ascii="Times New Roman" w:eastAsia="Times New Roman" w:hAnsi="Times New Roman" w:cs="Times New Roman"/>
          <w:bCs/>
          <w:i/>
          <w:sz w:val="22"/>
          <w:lang w:val="en-US" w:eastAsia="en-US"/>
        </w:rPr>
        <w:t>]</w:t>
      </w:r>
    </w:p>
    <w:p w14:paraId="1B3989C2" w14:textId="7ADE821F" w:rsidR="005063D9" w:rsidRPr="00F231E8" w:rsidRDefault="008C0AA6" w:rsidP="001F0BDE">
      <w:pPr>
        <w:pStyle w:val="ListParagraph"/>
        <w:widowControl w:val="0"/>
        <w:numPr>
          <w:ilvl w:val="1"/>
          <w:numId w:val="6"/>
        </w:numPr>
        <w:spacing w:after="120"/>
        <w:ind w:firstLine="720"/>
        <w:contextualSpacing w:val="0"/>
        <w:jc w:val="both"/>
        <w:rPr>
          <w:rFonts w:ascii="Times New Roman" w:eastAsia="Times New Roman" w:hAnsi="Times New Roman" w:cs="Times New Roman"/>
          <w:sz w:val="22"/>
          <w:lang w:val="en-US" w:eastAsia="en-US"/>
        </w:rPr>
      </w:pPr>
      <w:r w:rsidRPr="00F231E8">
        <w:rPr>
          <w:rFonts w:ascii="Times New Roman" w:eastAsia="Times New Roman" w:hAnsi="Times New Roman" w:cs="Times New Roman"/>
          <w:sz w:val="22"/>
          <w:lang w:val="en-US" w:eastAsia="en-US"/>
        </w:rPr>
        <w:t>“</w:t>
      </w:r>
      <w:r w:rsidRPr="00F231E8">
        <w:rPr>
          <w:rFonts w:ascii="Times New Roman" w:eastAsia="Times New Roman" w:hAnsi="Times New Roman" w:cs="Times New Roman"/>
          <w:b/>
          <w:bCs/>
          <w:sz w:val="22"/>
          <w:lang w:val="en-US" w:eastAsia="en-US"/>
        </w:rPr>
        <w:t>Biased Output</w:t>
      </w:r>
      <w:r w:rsidRPr="00F231E8">
        <w:rPr>
          <w:rFonts w:ascii="Times New Roman" w:eastAsia="Times New Roman" w:hAnsi="Times New Roman" w:cs="Times New Roman"/>
          <w:sz w:val="22"/>
          <w:lang w:val="en-US" w:eastAsia="en-US"/>
        </w:rPr>
        <w:t xml:space="preserve">” means </w:t>
      </w:r>
      <w:r w:rsidR="004F6375" w:rsidRPr="00F231E8">
        <w:rPr>
          <w:rFonts w:ascii="Times New Roman" w:eastAsia="Times New Roman" w:hAnsi="Times New Roman" w:cs="Times New Roman"/>
          <w:sz w:val="22"/>
          <w:lang w:val="en-US" w:eastAsia="en-US"/>
        </w:rPr>
        <w:t>any Output</w:t>
      </w:r>
      <w:r w:rsidR="00C93C2C" w:rsidRPr="00F231E8">
        <w:rPr>
          <w:rFonts w:ascii="Times New Roman" w:eastAsia="Times New Roman" w:hAnsi="Times New Roman" w:cs="Times New Roman"/>
          <w:sz w:val="22"/>
          <w:lang w:val="en-US" w:eastAsia="en-US"/>
        </w:rPr>
        <w:t xml:space="preserve"> </w:t>
      </w:r>
      <w:r w:rsidRPr="00F231E8">
        <w:rPr>
          <w:rFonts w:ascii="Times New Roman" w:eastAsia="Times New Roman" w:hAnsi="Times New Roman" w:cs="Times New Roman"/>
          <w:sz w:val="22"/>
          <w:lang w:val="en-US" w:eastAsia="en-US"/>
        </w:rPr>
        <w:t xml:space="preserve">that adversely differentiates, directly or indirectly and without justification, in relation to an individual on one or more of the prohibited grounds of discrimination </w:t>
      </w:r>
      <w:r w:rsidR="002D7166" w:rsidRPr="00F231E8">
        <w:rPr>
          <w:rFonts w:ascii="Times New Roman" w:eastAsia="Times New Roman" w:hAnsi="Times New Roman" w:cs="Times New Roman"/>
          <w:sz w:val="22"/>
          <w:lang w:val="en-US" w:eastAsia="en-US"/>
        </w:rPr>
        <w:t>under relevant law</w:t>
      </w:r>
      <w:r w:rsidRPr="00F231E8">
        <w:rPr>
          <w:rFonts w:ascii="Times New Roman" w:eastAsia="Times New Roman" w:hAnsi="Times New Roman" w:cs="Times New Roman"/>
          <w:sz w:val="22"/>
          <w:lang w:val="en-US" w:eastAsia="en-US"/>
        </w:rPr>
        <w:t>, or on a combination of such prohibited grounds</w:t>
      </w:r>
      <w:r w:rsidR="008C51CE" w:rsidRPr="00F231E8">
        <w:rPr>
          <w:rFonts w:ascii="Times New Roman" w:eastAsia="Times New Roman" w:hAnsi="Times New Roman" w:cs="Times New Roman"/>
          <w:sz w:val="22"/>
          <w:lang w:val="en-US" w:eastAsia="en-US"/>
        </w:rPr>
        <w:t>,</w:t>
      </w:r>
      <w:r w:rsidRPr="00F231E8">
        <w:rPr>
          <w:rFonts w:ascii="Times New Roman" w:eastAsia="Times New Roman" w:hAnsi="Times New Roman" w:cs="Times New Roman"/>
          <w:sz w:val="22"/>
          <w:lang w:val="en-US" w:eastAsia="en-US"/>
        </w:rPr>
        <w:t xml:space="preserve"> but excluding any </w:t>
      </w:r>
      <w:r w:rsidR="004F6375" w:rsidRPr="00F231E8">
        <w:rPr>
          <w:rFonts w:ascii="Times New Roman" w:eastAsia="Times New Roman" w:hAnsi="Times New Roman" w:cs="Times New Roman"/>
          <w:sz w:val="22"/>
          <w:lang w:val="en-US" w:eastAsia="en-US"/>
        </w:rPr>
        <w:t>Output</w:t>
      </w:r>
      <w:r w:rsidR="001E1F41" w:rsidRPr="00F231E8">
        <w:rPr>
          <w:rFonts w:ascii="Times New Roman" w:eastAsia="Times New Roman" w:hAnsi="Times New Roman" w:cs="Times New Roman"/>
          <w:sz w:val="22"/>
          <w:lang w:val="en-US" w:eastAsia="en-US"/>
        </w:rPr>
        <w:t xml:space="preserve"> </w:t>
      </w:r>
      <w:r w:rsidRPr="00F231E8">
        <w:rPr>
          <w:rFonts w:ascii="Times New Roman" w:eastAsia="Times New Roman" w:hAnsi="Times New Roman" w:cs="Times New Roman"/>
          <w:sz w:val="22"/>
          <w:lang w:val="en-US" w:eastAsia="en-US"/>
        </w:rPr>
        <w:t xml:space="preserve">the purpose and effect of which </w:t>
      </w:r>
      <w:r w:rsidR="005D3BF2" w:rsidRPr="00F231E8">
        <w:rPr>
          <w:rFonts w:ascii="Times New Roman" w:eastAsia="Times New Roman" w:hAnsi="Times New Roman" w:cs="Times New Roman"/>
          <w:sz w:val="22"/>
          <w:lang w:val="en-US" w:eastAsia="en-US"/>
        </w:rPr>
        <w:t>is</w:t>
      </w:r>
      <w:r w:rsidRPr="00F231E8">
        <w:rPr>
          <w:rFonts w:ascii="Times New Roman" w:eastAsia="Times New Roman" w:hAnsi="Times New Roman" w:cs="Times New Roman"/>
          <w:sz w:val="22"/>
          <w:lang w:val="en-US" w:eastAsia="en-US"/>
        </w:rPr>
        <w:t xml:space="preserve"> to prevent disadvantages that are likely to be suffered by, or to eliminate or reduce disadvantages that are suffered by, any group of individuals when those disadvantages would be based on or related to the prohibited grounds.</w:t>
      </w:r>
    </w:p>
    <w:p w14:paraId="09668E7A" w14:textId="77777777" w:rsidR="008C51CE" w:rsidRPr="00F231E8" w:rsidRDefault="008C51CE" w:rsidP="001F0BDE">
      <w:pPr>
        <w:pStyle w:val="ListParagraph"/>
        <w:widowControl w:val="0"/>
        <w:numPr>
          <w:ilvl w:val="1"/>
          <w:numId w:val="6"/>
        </w:numPr>
        <w:spacing w:after="120"/>
        <w:ind w:firstLine="720"/>
        <w:contextualSpacing w:val="0"/>
        <w:jc w:val="both"/>
        <w:rPr>
          <w:rFonts w:ascii="Times New Roman" w:eastAsia="Times New Roman" w:hAnsi="Times New Roman" w:cs="Times New Roman"/>
          <w:sz w:val="22"/>
          <w:lang w:val="en-US" w:eastAsia="en-US"/>
        </w:rPr>
      </w:pPr>
      <w:r w:rsidRPr="00F231E8">
        <w:rPr>
          <w:rFonts w:ascii="Times New Roman" w:eastAsia="Times New Roman" w:hAnsi="Times New Roman" w:cs="Times New Roman"/>
          <w:sz w:val="22"/>
          <w:lang w:val="en-US" w:eastAsia="en-US"/>
        </w:rPr>
        <w:t>“</w:t>
      </w:r>
      <w:r w:rsidRPr="00F231E8">
        <w:rPr>
          <w:rFonts w:ascii="Times New Roman" w:eastAsia="Times New Roman" w:hAnsi="Times New Roman" w:cs="Times New Roman"/>
          <w:b/>
          <w:bCs/>
          <w:sz w:val="22"/>
          <w:lang w:val="en-US" w:eastAsia="en-US"/>
        </w:rPr>
        <w:t>Company Data</w:t>
      </w:r>
      <w:r w:rsidRPr="00F231E8">
        <w:rPr>
          <w:rFonts w:ascii="Times New Roman" w:eastAsia="Times New Roman" w:hAnsi="Times New Roman" w:cs="Times New Roman"/>
          <w:sz w:val="22"/>
          <w:lang w:val="en-US" w:eastAsia="en-US"/>
        </w:rPr>
        <w:t>” means data provided or made available by Company</w:t>
      </w:r>
      <w:r w:rsidR="006341AA" w:rsidRPr="00F231E8">
        <w:rPr>
          <w:rFonts w:ascii="Times New Roman" w:eastAsia="Times New Roman" w:hAnsi="Times New Roman" w:cs="Times New Roman"/>
          <w:sz w:val="22"/>
          <w:lang w:val="en-US" w:eastAsia="en-US"/>
        </w:rPr>
        <w:t>,</w:t>
      </w:r>
      <w:r w:rsidRPr="00F231E8">
        <w:rPr>
          <w:rFonts w:ascii="Times New Roman" w:eastAsia="Times New Roman" w:hAnsi="Times New Roman" w:cs="Times New Roman"/>
          <w:sz w:val="22"/>
          <w:lang w:val="en-US" w:eastAsia="en-US"/>
        </w:rPr>
        <w:t xml:space="preserve"> or any third party on behalf of or at the direction of </w:t>
      </w:r>
      <w:r w:rsidR="006341AA" w:rsidRPr="00F231E8">
        <w:rPr>
          <w:rFonts w:ascii="Times New Roman" w:eastAsia="Times New Roman" w:hAnsi="Times New Roman" w:cs="Times New Roman"/>
          <w:sz w:val="22"/>
          <w:lang w:val="en-US" w:eastAsia="en-US"/>
        </w:rPr>
        <w:t>Company</w:t>
      </w:r>
      <w:r w:rsidRPr="00F231E8">
        <w:rPr>
          <w:rFonts w:ascii="Times New Roman" w:eastAsia="Times New Roman" w:hAnsi="Times New Roman" w:cs="Times New Roman"/>
          <w:sz w:val="22"/>
          <w:lang w:val="en-US" w:eastAsia="en-US"/>
        </w:rPr>
        <w:t>, to the AI System under or in connection with the Agreement, including any Confidential Information</w:t>
      </w:r>
      <w:r w:rsidR="006341AA" w:rsidRPr="00F231E8">
        <w:rPr>
          <w:rFonts w:ascii="Times New Roman" w:eastAsia="Times New Roman" w:hAnsi="Times New Roman" w:cs="Times New Roman"/>
          <w:sz w:val="22"/>
          <w:lang w:val="en-US" w:eastAsia="en-US"/>
        </w:rPr>
        <w:t xml:space="preserve"> and Company Personal Data</w:t>
      </w:r>
      <w:r w:rsidRPr="00F231E8">
        <w:rPr>
          <w:rFonts w:ascii="Times New Roman" w:eastAsia="Times New Roman" w:hAnsi="Times New Roman" w:cs="Times New Roman"/>
          <w:sz w:val="22"/>
          <w:lang w:val="en-US" w:eastAsia="en-US"/>
        </w:rPr>
        <w:t>.</w:t>
      </w:r>
    </w:p>
    <w:p w14:paraId="3E749E3C" w14:textId="5F4B5C10" w:rsidR="005063D9" w:rsidRPr="00F231E8" w:rsidRDefault="008C0AA6" w:rsidP="001F0BDE">
      <w:pPr>
        <w:pStyle w:val="ListParagraph"/>
        <w:widowControl w:val="0"/>
        <w:numPr>
          <w:ilvl w:val="1"/>
          <w:numId w:val="6"/>
        </w:numPr>
        <w:spacing w:after="120"/>
        <w:ind w:firstLine="720"/>
        <w:contextualSpacing w:val="0"/>
        <w:jc w:val="both"/>
        <w:rPr>
          <w:rFonts w:ascii="Times New Roman" w:eastAsia="Times New Roman" w:hAnsi="Times New Roman" w:cs="Times New Roman"/>
          <w:sz w:val="22"/>
          <w:lang w:val="en-US" w:eastAsia="en-US"/>
        </w:rPr>
      </w:pPr>
      <w:r w:rsidRPr="00F231E8">
        <w:rPr>
          <w:rFonts w:ascii="Times New Roman" w:eastAsia="Times New Roman" w:hAnsi="Times New Roman" w:cs="Times New Roman"/>
          <w:sz w:val="22"/>
          <w:lang w:val="en-US" w:eastAsia="en-US"/>
        </w:rPr>
        <w:t>“</w:t>
      </w:r>
      <w:r w:rsidRPr="00F231E8">
        <w:rPr>
          <w:rFonts w:ascii="Times New Roman" w:eastAsia="Times New Roman" w:hAnsi="Times New Roman" w:cs="Times New Roman"/>
          <w:b/>
          <w:bCs/>
          <w:sz w:val="22"/>
          <w:lang w:val="en-US" w:eastAsia="en-US"/>
        </w:rPr>
        <w:t>Documentation</w:t>
      </w:r>
      <w:r w:rsidRPr="00F231E8">
        <w:rPr>
          <w:rFonts w:ascii="Times New Roman" w:eastAsia="Times New Roman" w:hAnsi="Times New Roman" w:cs="Times New Roman"/>
          <w:sz w:val="22"/>
          <w:lang w:val="en-US" w:eastAsia="en-US"/>
        </w:rPr>
        <w:t xml:space="preserve">” means the technical documentation and instructions to be provided by the Contractor to </w:t>
      </w:r>
      <w:r w:rsidR="006341AA" w:rsidRPr="00F231E8">
        <w:rPr>
          <w:rFonts w:ascii="Times New Roman" w:eastAsia="Times New Roman" w:hAnsi="Times New Roman" w:cs="Times New Roman"/>
          <w:sz w:val="22"/>
          <w:lang w:val="en-US" w:eastAsia="en-US"/>
        </w:rPr>
        <w:t>Company</w:t>
      </w:r>
      <w:r w:rsidRPr="00F231E8">
        <w:rPr>
          <w:rFonts w:ascii="Times New Roman" w:eastAsia="Times New Roman" w:hAnsi="Times New Roman" w:cs="Times New Roman"/>
          <w:sz w:val="22"/>
          <w:lang w:val="en-US" w:eastAsia="en-US"/>
        </w:rPr>
        <w:t xml:space="preserve"> to accompany the AI System and Output</w:t>
      </w:r>
      <w:r w:rsidR="006341AA" w:rsidRPr="00F231E8">
        <w:rPr>
          <w:rFonts w:ascii="Times New Roman" w:eastAsia="Times New Roman" w:hAnsi="Times New Roman" w:cs="Times New Roman"/>
          <w:sz w:val="22"/>
          <w:lang w:val="en-US" w:eastAsia="en-US"/>
        </w:rPr>
        <w:t>,</w:t>
      </w:r>
      <w:r w:rsidRPr="00F231E8">
        <w:rPr>
          <w:rFonts w:ascii="Times New Roman" w:eastAsia="Times New Roman" w:hAnsi="Times New Roman" w:cs="Times New Roman"/>
          <w:sz w:val="22"/>
          <w:lang w:val="en-US" w:eastAsia="en-US"/>
        </w:rPr>
        <w:t xml:space="preserve"> as applicable.</w:t>
      </w:r>
    </w:p>
    <w:p w14:paraId="1AE73B51" w14:textId="3DB1ACD9" w:rsidR="005063D9" w:rsidRPr="00F231E8" w:rsidRDefault="008C0AA6" w:rsidP="001F0BDE">
      <w:pPr>
        <w:pStyle w:val="ListParagraph"/>
        <w:widowControl w:val="0"/>
        <w:numPr>
          <w:ilvl w:val="1"/>
          <w:numId w:val="6"/>
        </w:numPr>
        <w:spacing w:after="120"/>
        <w:ind w:firstLine="720"/>
        <w:contextualSpacing w:val="0"/>
        <w:jc w:val="both"/>
        <w:rPr>
          <w:rFonts w:ascii="Times New Roman" w:eastAsia="Times New Roman" w:hAnsi="Times New Roman" w:cs="Times New Roman"/>
          <w:sz w:val="22"/>
          <w:lang w:val="en-US" w:eastAsia="en-US"/>
        </w:rPr>
      </w:pPr>
      <w:r w:rsidRPr="00F231E8">
        <w:rPr>
          <w:rFonts w:ascii="Times New Roman" w:eastAsia="Times New Roman" w:hAnsi="Times New Roman" w:cs="Times New Roman"/>
          <w:sz w:val="22"/>
          <w:lang w:val="en-US" w:eastAsia="en-US"/>
        </w:rPr>
        <w:t>“</w:t>
      </w:r>
      <w:r w:rsidRPr="00F231E8">
        <w:rPr>
          <w:rFonts w:ascii="Times New Roman" w:eastAsia="Times New Roman" w:hAnsi="Times New Roman" w:cs="Times New Roman"/>
          <w:b/>
          <w:bCs/>
          <w:sz w:val="22"/>
          <w:lang w:val="en-US" w:eastAsia="en-US"/>
        </w:rPr>
        <w:t>Harm</w:t>
      </w:r>
      <w:r w:rsidRPr="00F231E8">
        <w:rPr>
          <w:rFonts w:ascii="Times New Roman" w:eastAsia="Times New Roman" w:hAnsi="Times New Roman" w:cs="Times New Roman"/>
          <w:sz w:val="22"/>
          <w:lang w:val="en-US" w:eastAsia="en-US"/>
        </w:rPr>
        <w:t>” means (</w:t>
      </w:r>
      <w:r w:rsidR="00B416D2" w:rsidRPr="00F231E8">
        <w:rPr>
          <w:rFonts w:ascii="Times New Roman" w:eastAsia="Times New Roman" w:hAnsi="Times New Roman" w:cs="Times New Roman"/>
          <w:sz w:val="22"/>
          <w:lang w:val="en-US" w:eastAsia="en-US"/>
        </w:rPr>
        <w:t>a</w:t>
      </w:r>
      <w:r w:rsidRPr="00F231E8">
        <w:rPr>
          <w:rFonts w:ascii="Times New Roman" w:eastAsia="Times New Roman" w:hAnsi="Times New Roman" w:cs="Times New Roman"/>
          <w:sz w:val="22"/>
          <w:lang w:val="en-US" w:eastAsia="en-US"/>
        </w:rPr>
        <w:t>) physical</w:t>
      </w:r>
      <w:r w:rsidR="008E52AE" w:rsidRPr="00F231E8">
        <w:rPr>
          <w:rFonts w:ascii="Times New Roman" w:eastAsia="Times New Roman" w:hAnsi="Times New Roman" w:cs="Times New Roman"/>
          <w:sz w:val="22"/>
          <w:lang w:val="en-US" w:eastAsia="en-US"/>
        </w:rPr>
        <w:t>, emotional,</w:t>
      </w:r>
      <w:r w:rsidRPr="00F231E8">
        <w:rPr>
          <w:rFonts w:ascii="Times New Roman" w:eastAsia="Times New Roman" w:hAnsi="Times New Roman" w:cs="Times New Roman"/>
          <w:sz w:val="22"/>
          <w:lang w:val="en-US" w:eastAsia="en-US"/>
        </w:rPr>
        <w:t xml:space="preserve"> or psychological harm to an individual; (</w:t>
      </w:r>
      <w:r w:rsidR="00B416D2" w:rsidRPr="00F231E8">
        <w:rPr>
          <w:rFonts w:ascii="Times New Roman" w:eastAsia="Times New Roman" w:hAnsi="Times New Roman" w:cs="Times New Roman"/>
          <w:sz w:val="22"/>
          <w:lang w:val="en-US" w:eastAsia="en-US"/>
        </w:rPr>
        <w:t>b</w:t>
      </w:r>
      <w:r w:rsidRPr="00F231E8">
        <w:rPr>
          <w:rFonts w:ascii="Times New Roman" w:eastAsia="Times New Roman" w:hAnsi="Times New Roman" w:cs="Times New Roman"/>
          <w:sz w:val="22"/>
          <w:lang w:val="en-US" w:eastAsia="en-US"/>
        </w:rPr>
        <w:t>) damage to an individual</w:t>
      </w:r>
      <w:r w:rsidR="00E67638" w:rsidRPr="00F231E8">
        <w:rPr>
          <w:rFonts w:ascii="Times New Roman" w:eastAsia="Times New Roman" w:hAnsi="Times New Roman" w:cs="Times New Roman"/>
          <w:sz w:val="22"/>
          <w:lang w:val="en-US" w:eastAsia="en-US"/>
        </w:rPr>
        <w:t>’</w:t>
      </w:r>
      <w:r w:rsidRPr="00F231E8">
        <w:rPr>
          <w:rFonts w:ascii="Times New Roman" w:eastAsia="Times New Roman" w:hAnsi="Times New Roman" w:cs="Times New Roman"/>
          <w:sz w:val="22"/>
          <w:lang w:val="en-US" w:eastAsia="en-US"/>
        </w:rPr>
        <w:t>s</w:t>
      </w:r>
      <w:r w:rsidR="006064C6" w:rsidRPr="00F231E8">
        <w:rPr>
          <w:rFonts w:ascii="Times New Roman" w:eastAsia="Times New Roman" w:hAnsi="Times New Roman" w:cs="Times New Roman"/>
          <w:sz w:val="22"/>
          <w:lang w:val="en-US" w:eastAsia="en-US"/>
        </w:rPr>
        <w:t xml:space="preserve"> or entity</w:t>
      </w:r>
      <w:r w:rsidR="00E67638" w:rsidRPr="00F231E8">
        <w:rPr>
          <w:rFonts w:ascii="Times New Roman" w:eastAsia="Times New Roman" w:hAnsi="Times New Roman" w:cs="Times New Roman"/>
          <w:sz w:val="22"/>
          <w:lang w:val="en-US" w:eastAsia="en-US"/>
        </w:rPr>
        <w:t>’</w:t>
      </w:r>
      <w:r w:rsidR="006064C6" w:rsidRPr="00F231E8">
        <w:rPr>
          <w:rFonts w:ascii="Times New Roman" w:eastAsia="Times New Roman" w:hAnsi="Times New Roman" w:cs="Times New Roman"/>
          <w:sz w:val="22"/>
          <w:lang w:val="en-US" w:eastAsia="en-US"/>
        </w:rPr>
        <w:t>s</w:t>
      </w:r>
      <w:r w:rsidRPr="00F231E8">
        <w:rPr>
          <w:rFonts w:ascii="Times New Roman" w:eastAsia="Times New Roman" w:hAnsi="Times New Roman" w:cs="Times New Roman"/>
          <w:sz w:val="22"/>
          <w:lang w:val="en-US" w:eastAsia="en-US"/>
        </w:rPr>
        <w:t xml:space="preserve"> property</w:t>
      </w:r>
      <w:r w:rsidR="006341AA" w:rsidRPr="00F231E8">
        <w:rPr>
          <w:rFonts w:ascii="Times New Roman" w:eastAsia="Times New Roman" w:hAnsi="Times New Roman" w:cs="Times New Roman"/>
          <w:sz w:val="22"/>
          <w:lang w:val="en-US" w:eastAsia="en-US"/>
        </w:rPr>
        <w:t>, whether real, tangible, or intangible</w:t>
      </w:r>
      <w:r w:rsidRPr="00F231E8">
        <w:rPr>
          <w:rFonts w:ascii="Times New Roman" w:eastAsia="Times New Roman" w:hAnsi="Times New Roman" w:cs="Times New Roman"/>
          <w:sz w:val="22"/>
          <w:lang w:val="en-US" w:eastAsia="en-US"/>
        </w:rPr>
        <w:t>; or (</w:t>
      </w:r>
      <w:r w:rsidR="00B416D2" w:rsidRPr="00F231E8">
        <w:rPr>
          <w:rFonts w:ascii="Times New Roman" w:eastAsia="Times New Roman" w:hAnsi="Times New Roman" w:cs="Times New Roman"/>
          <w:sz w:val="22"/>
          <w:lang w:val="en-US" w:eastAsia="en-US"/>
        </w:rPr>
        <w:t>c</w:t>
      </w:r>
      <w:r w:rsidRPr="00F231E8">
        <w:rPr>
          <w:rFonts w:ascii="Times New Roman" w:eastAsia="Times New Roman" w:hAnsi="Times New Roman" w:cs="Times New Roman"/>
          <w:sz w:val="22"/>
          <w:lang w:val="en-US" w:eastAsia="en-US"/>
        </w:rPr>
        <w:t>) economic loss to an individual</w:t>
      </w:r>
      <w:r w:rsidR="006064C6" w:rsidRPr="00F231E8">
        <w:rPr>
          <w:rFonts w:ascii="Times New Roman" w:eastAsia="Times New Roman" w:hAnsi="Times New Roman" w:cs="Times New Roman"/>
          <w:sz w:val="22"/>
          <w:lang w:val="en-US" w:eastAsia="en-US"/>
        </w:rPr>
        <w:t xml:space="preserve"> or entity</w:t>
      </w:r>
      <w:r w:rsidRPr="00F231E8">
        <w:rPr>
          <w:rFonts w:ascii="Times New Roman" w:eastAsia="Times New Roman" w:hAnsi="Times New Roman" w:cs="Times New Roman"/>
          <w:sz w:val="22"/>
          <w:lang w:val="en-US" w:eastAsia="en-US"/>
        </w:rPr>
        <w:t>.</w:t>
      </w:r>
    </w:p>
    <w:p w14:paraId="33DB4BE6" w14:textId="77777777" w:rsidR="005063D9" w:rsidRPr="00F231E8" w:rsidRDefault="008C0AA6" w:rsidP="001F0BDE">
      <w:pPr>
        <w:pStyle w:val="ListParagraph"/>
        <w:widowControl w:val="0"/>
        <w:numPr>
          <w:ilvl w:val="1"/>
          <w:numId w:val="6"/>
        </w:numPr>
        <w:spacing w:after="120"/>
        <w:ind w:firstLine="720"/>
        <w:contextualSpacing w:val="0"/>
        <w:jc w:val="both"/>
        <w:rPr>
          <w:rFonts w:ascii="Times New Roman" w:eastAsia="Times New Roman" w:hAnsi="Times New Roman" w:cs="Times New Roman"/>
          <w:sz w:val="22"/>
          <w:lang w:val="en-US" w:eastAsia="en-US"/>
        </w:rPr>
      </w:pPr>
      <w:r w:rsidRPr="00F231E8">
        <w:rPr>
          <w:rFonts w:ascii="Times New Roman" w:eastAsia="Times New Roman" w:hAnsi="Times New Roman" w:cs="Times New Roman"/>
          <w:sz w:val="22"/>
          <w:shd w:val="clear" w:color="auto" w:fill="FFFFFF"/>
          <w:lang w:val="en-US" w:eastAsia="en-US"/>
        </w:rPr>
        <w:t>“</w:t>
      </w:r>
      <w:r w:rsidRPr="00F231E8">
        <w:rPr>
          <w:rFonts w:ascii="Times New Roman" w:eastAsia="Times New Roman" w:hAnsi="Times New Roman" w:cs="Times New Roman"/>
          <w:b/>
          <w:sz w:val="22"/>
          <w:shd w:val="clear" w:color="auto" w:fill="FFFFFF"/>
          <w:lang w:val="en-US" w:eastAsia="en-US"/>
        </w:rPr>
        <w:t>Inputs</w:t>
      </w:r>
      <w:r w:rsidRPr="00F231E8">
        <w:rPr>
          <w:rFonts w:ascii="Times New Roman" w:eastAsia="Times New Roman" w:hAnsi="Times New Roman" w:cs="Times New Roman"/>
          <w:sz w:val="22"/>
          <w:shd w:val="clear" w:color="auto" w:fill="FFFFFF"/>
          <w:lang w:val="en-US" w:eastAsia="en-US"/>
        </w:rPr>
        <w:t xml:space="preserve">” means all </w:t>
      </w:r>
      <w:r w:rsidRPr="00F231E8">
        <w:rPr>
          <w:rFonts w:ascii="Times New Roman" w:eastAsia="Times New Roman" w:hAnsi="Times New Roman" w:cs="Times New Roman"/>
          <w:sz w:val="22"/>
          <w:lang w:val="en-US" w:eastAsia="en-US"/>
        </w:rPr>
        <w:t>information, data, materials, work, and other content that are uploaded, submitted, posted, transferred, transmitted, or otherwise</w:t>
      </w:r>
      <w:r w:rsidRPr="00F231E8">
        <w:rPr>
          <w:rFonts w:ascii="Times New Roman" w:eastAsia="Times New Roman" w:hAnsi="Times New Roman" w:cs="Times New Roman"/>
          <w:sz w:val="22"/>
          <w:shd w:val="clear" w:color="auto" w:fill="FFFFFF"/>
          <w:lang w:val="en-US" w:eastAsia="en-US"/>
        </w:rPr>
        <w:t xml:space="preserve"> </w:t>
      </w:r>
      <w:r w:rsidRPr="00F231E8">
        <w:rPr>
          <w:rFonts w:ascii="Times New Roman" w:eastAsia="Times New Roman" w:hAnsi="Times New Roman" w:cs="Times New Roman"/>
          <w:sz w:val="22"/>
          <w:lang w:val="en-US" w:eastAsia="en-US"/>
        </w:rPr>
        <w:t xml:space="preserve">received by the AI System from a source external to the AI System, including </w:t>
      </w:r>
      <w:r w:rsidR="008E52AE" w:rsidRPr="00F231E8">
        <w:rPr>
          <w:rFonts w:ascii="Times New Roman" w:eastAsia="Times New Roman" w:hAnsi="Times New Roman" w:cs="Times New Roman"/>
          <w:sz w:val="22"/>
          <w:lang w:val="en-US" w:eastAsia="en-US"/>
        </w:rPr>
        <w:t>Company</w:t>
      </w:r>
      <w:r w:rsidRPr="00F231E8">
        <w:rPr>
          <w:rFonts w:ascii="Times New Roman" w:eastAsia="Times New Roman" w:hAnsi="Times New Roman" w:cs="Times New Roman"/>
          <w:sz w:val="22"/>
          <w:lang w:val="en-US" w:eastAsia="en-US"/>
        </w:rPr>
        <w:t xml:space="preserve"> Data.</w:t>
      </w:r>
    </w:p>
    <w:p w14:paraId="7EFB763D" w14:textId="0CF4704A" w:rsidR="005063D9" w:rsidRPr="00F231E8" w:rsidRDefault="008C0AA6" w:rsidP="001F0BDE">
      <w:pPr>
        <w:pStyle w:val="ListParagraph"/>
        <w:widowControl w:val="0"/>
        <w:numPr>
          <w:ilvl w:val="1"/>
          <w:numId w:val="6"/>
        </w:numPr>
        <w:spacing w:after="120"/>
        <w:ind w:firstLine="720"/>
        <w:contextualSpacing w:val="0"/>
        <w:jc w:val="both"/>
        <w:rPr>
          <w:rFonts w:ascii="Times New Roman" w:eastAsia="Times New Roman" w:hAnsi="Times New Roman" w:cs="Times New Roman"/>
          <w:sz w:val="22"/>
          <w:lang w:val="en-US" w:eastAsia="en-US"/>
        </w:rPr>
      </w:pPr>
      <w:r w:rsidRPr="00F231E8">
        <w:rPr>
          <w:rFonts w:ascii="Times New Roman" w:eastAsia="Times New Roman" w:hAnsi="Times New Roman" w:cs="Times New Roman"/>
          <w:sz w:val="22"/>
          <w:lang w:val="en-US" w:eastAsia="en-US"/>
        </w:rPr>
        <w:t>“</w:t>
      </w:r>
      <w:r w:rsidRPr="00F231E8">
        <w:rPr>
          <w:rFonts w:ascii="Times New Roman" w:eastAsia="Times New Roman" w:hAnsi="Times New Roman" w:cs="Times New Roman"/>
          <w:b/>
          <w:bCs/>
          <w:sz w:val="22"/>
          <w:lang w:val="en-US" w:eastAsia="en-US"/>
        </w:rPr>
        <w:t>Output</w:t>
      </w:r>
      <w:r w:rsidRPr="00F231E8">
        <w:rPr>
          <w:rFonts w:ascii="Times New Roman" w:eastAsia="Times New Roman" w:hAnsi="Times New Roman" w:cs="Times New Roman"/>
          <w:sz w:val="22"/>
          <w:lang w:val="en-US" w:eastAsia="en-US"/>
        </w:rPr>
        <w:t>” means all</w:t>
      </w:r>
      <w:r w:rsidR="008E52AE" w:rsidRPr="00F231E8">
        <w:rPr>
          <w:rFonts w:ascii="Times New Roman" w:eastAsia="Times New Roman" w:hAnsi="Times New Roman" w:cs="Times New Roman"/>
          <w:sz w:val="22"/>
          <w:lang w:val="en-US" w:eastAsia="en-US"/>
        </w:rPr>
        <w:t xml:space="preserve"> information,</w:t>
      </w:r>
      <w:r w:rsidRPr="00F231E8">
        <w:rPr>
          <w:rFonts w:ascii="Times New Roman" w:eastAsia="Times New Roman" w:hAnsi="Times New Roman" w:cs="Times New Roman"/>
          <w:sz w:val="22"/>
          <w:lang w:val="en-US" w:eastAsia="en-US"/>
        </w:rPr>
        <w:t xml:space="preserve"> data, product,</w:t>
      </w:r>
      <w:r w:rsidR="008E52AE" w:rsidRPr="00F231E8">
        <w:rPr>
          <w:rFonts w:ascii="Times New Roman" w:eastAsia="Times New Roman" w:hAnsi="Times New Roman" w:cs="Times New Roman"/>
          <w:sz w:val="22"/>
          <w:lang w:val="en-US" w:eastAsia="en-US"/>
        </w:rPr>
        <w:t xml:space="preserve"> content,</w:t>
      </w:r>
      <w:r w:rsidRPr="00F231E8">
        <w:rPr>
          <w:rFonts w:ascii="Times New Roman" w:eastAsia="Times New Roman" w:hAnsi="Times New Roman" w:cs="Times New Roman"/>
          <w:sz w:val="22"/>
          <w:lang w:val="en-US" w:eastAsia="en-US"/>
        </w:rPr>
        <w:t xml:space="preserve"> and results generated by the AI System</w:t>
      </w:r>
      <w:r w:rsidR="008E52AE" w:rsidRPr="00F231E8">
        <w:rPr>
          <w:rFonts w:ascii="Times New Roman" w:eastAsia="Times New Roman" w:hAnsi="Times New Roman" w:cs="Times New Roman"/>
          <w:sz w:val="22"/>
          <w:lang w:val="en-US" w:eastAsia="en-US"/>
        </w:rPr>
        <w:t xml:space="preserve"> and AI </w:t>
      </w:r>
      <w:r w:rsidRPr="00F231E8">
        <w:rPr>
          <w:rFonts w:ascii="Times New Roman" w:eastAsia="Times New Roman" w:hAnsi="Times New Roman" w:cs="Times New Roman"/>
          <w:sz w:val="22"/>
          <w:lang w:val="en-US" w:eastAsia="en-US"/>
        </w:rPr>
        <w:t>Services, including</w:t>
      </w:r>
      <w:r w:rsidR="00196E59" w:rsidRPr="00F231E8">
        <w:rPr>
          <w:rFonts w:ascii="Times New Roman" w:eastAsia="Times New Roman" w:hAnsi="Times New Roman" w:cs="Times New Roman"/>
          <w:sz w:val="22"/>
          <w:lang w:val="en-US" w:eastAsia="en-US"/>
        </w:rPr>
        <w:t>,</w:t>
      </w:r>
      <w:r w:rsidRPr="00F231E8">
        <w:rPr>
          <w:rFonts w:ascii="Times New Roman" w:eastAsia="Times New Roman" w:hAnsi="Times New Roman" w:cs="Times New Roman"/>
          <w:sz w:val="22"/>
          <w:lang w:val="en-US" w:eastAsia="en-US"/>
        </w:rPr>
        <w:t xml:space="preserve"> as applicable, any </w:t>
      </w:r>
      <w:r w:rsidR="00A75455" w:rsidRPr="00F231E8">
        <w:rPr>
          <w:rFonts w:ascii="Times New Roman" w:eastAsia="Times New Roman" w:hAnsi="Times New Roman" w:cs="Times New Roman"/>
          <w:sz w:val="22"/>
          <w:lang w:val="en-US" w:eastAsia="en-US"/>
        </w:rPr>
        <w:t xml:space="preserve">related </w:t>
      </w:r>
      <w:r w:rsidR="00CB6D16" w:rsidRPr="00F231E8">
        <w:rPr>
          <w:rFonts w:ascii="Times New Roman" w:eastAsia="Times New Roman" w:hAnsi="Times New Roman" w:cs="Times New Roman"/>
          <w:sz w:val="22"/>
          <w:lang w:val="en-US" w:eastAsia="en-US"/>
        </w:rPr>
        <w:t>Deliverables</w:t>
      </w:r>
      <w:r w:rsidRPr="00F231E8">
        <w:rPr>
          <w:rFonts w:ascii="Times New Roman" w:eastAsia="Times New Roman" w:hAnsi="Times New Roman" w:cs="Times New Roman"/>
          <w:sz w:val="22"/>
          <w:lang w:val="en-US" w:eastAsia="en-US"/>
        </w:rPr>
        <w:t>.</w:t>
      </w:r>
    </w:p>
    <w:p w14:paraId="0FF41180" w14:textId="77777777" w:rsidR="005063D9" w:rsidRPr="00F231E8" w:rsidRDefault="008C0AA6" w:rsidP="001F0BDE">
      <w:pPr>
        <w:pStyle w:val="ListParagraph"/>
        <w:widowControl w:val="0"/>
        <w:numPr>
          <w:ilvl w:val="1"/>
          <w:numId w:val="6"/>
        </w:numPr>
        <w:spacing w:after="120"/>
        <w:ind w:firstLine="720"/>
        <w:contextualSpacing w:val="0"/>
        <w:jc w:val="both"/>
        <w:rPr>
          <w:rFonts w:ascii="Times New Roman" w:eastAsia="Times New Roman" w:hAnsi="Times New Roman" w:cs="Times New Roman"/>
          <w:sz w:val="22"/>
          <w:lang w:val="en-US" w:eastAsia="en-US"/>
        </w:rPr>
      </w:pPr>
      <w:r w:rsidRPr="00F231E8">
        <w:rPr>
          <w:rFonts w:ascii="Times New Roman" w:eastAsia="Times New Roman" w:hAnsi="Times New Roman" w:cs="Times New Roman"/>
          <w:sz w:val="22"/>
          <w:lang w:val="en-US" w:eastAsia="en-US"/>
        </w:rPr>
        <w:t>“</w:t>
      </w:r>
      <w:r w:rsidRPr="00F231E8">
        <w:rPr>
          <w:rFonts w:ascii="Times New Roman" w:eastAsia="Times New Roman" w:hAnsi="Times New Roman" w:cs="Times New Roman"/>
          <w:b/>
          <w:bCs/>
          <w:sz w:val="22"/>
          <w:lang w:val="en-US" w:eastAsia="en-US"/>
        </w:rPr>
        <w:t>Requirements</w:t>
      </w:r>
      <w:r w:rsidRPr="00F231E8">
        <w:rPr>
          <w:rFonts w:ascii="Times New Roman" w:eastAsia="Times New Roman" w:hAnsi="Times New Roman" w:cs="Times New Roman"/>
          <w:sz w:val="22"/>
          <w:lang w:val="en-US" w:eastAsia="en-US"/>
        </w:rPr>
        <w:t xml:space="preserve">” means those requirements of </w:t>
      </w:r>
      <w:r w:rsidR="008E52AE" w:rsidRPr="00F231E8">
        <w:rPr>
          <w:rFonts w:ascii="Times New Roman" w:eastAsia="Times New Roman" w:hAnsi="Times New Roman" w:cs="Times New Roman"/>
          <w:sz w:val="22"/>
          <w:lang w:val="en-US" w:eastAsia="en-US"/>
        </w:rPr>
        <w:t>Company</w:t>
      </w:r>
      <w:r w:rsidRPr="00F231E8">
        <w:rPr>
          <w:rFonts w:ascii="Times New Roman" w:eastAsia="Times New Roman" w:hAnsi="Times New Roman" w:cs="Times New Roman"/>
          <w:sz w:val="22"/>
          <w:lang w:val="en-US" w:eastAsia="en-US"/>
        </w:rPr>
        <w:t xml:space="preserve"> for the </w:t>
      </w:r>
      <w:r w:rsidR="00CB6D16" w:rsidRPr="00F231E8">
        <w:rPr>
          <w:rFonts w:ascii="Times New Roman" w:eastAsia="Times New Roman" w:hAnsi="Times New Roman" w:cs="Times New Roman"/>
          <w:sz w:val="22"/>
          <w:lang w:val="en-US" w:eastAsia="en-US"/>
        </w:rPr>
        <w:t>Deliverables</w:t>
      </w:r>
      <w:r w:rsidRPr="00F231E8">
        <w:rPr>
          <w:rFonts w:ascii="Times New Roman" w:eastAsia="Times New Roman" w:hAnsi="Times New Roman" w:cs="Times New Roman"/>
          <w:sz w:val="22"/>
          <w:lang w:val="en-US" w:eastAsia="en-US"/>
        </w:rPr>
        <w:t xml:space="preserve"> as described in the applicable </w:t>
      </w:r>
      <w:r w:rsidR="00AE20F4" w:rsidRPr="00F231E8">
        <w:rPr>
          <w:rFonts w:ascii="Times New Roman" w:eastAsia="Times New Roman" w:hAnsi="Times New Roman" w:cs="Times New Roman"/>
          <w:sz w:val="22"/>
          <w:lang w:val="en-US" w:eastAsia="en-US"/>
        </w:rPr>
        <w:t xml:space="preserve">Order or </w:t>
      </w:r>
      <w:r w:rsidRPr="00F231E8">
        <w:rPr>
          <w:rFonts w:ascii="Times New Roman" w:eastAsia="Times New Roman" w:hAnsi="Times New Roman" w:cs="Times New Roman"/>
          <w:sz w:val="22"/>
          <w:lang w:val="en-US" w:eastAsia="en-US"/>
        </w:rPr>
        <w:t>Statement of Work.</w:t>
      </w:r>
    </w:p>
    <w:p w14:paraId="21502169" w14:textId="6614AEC4" w:rsidR="005063D9" w:rsidRPr="00F231E8" w:rsidRDefault="008C0AA6" w:rsidP="001F0BDE">
      <w:pPr>
        <w:pStyle w:val="ListParagraph"/>
        <w:widowControl w:val="0"/>
        <w:numPr>
          <w:ilvl w:val="1"/>
          <w:numId w:val="6"/>
        </w:numPr>
        <w:spacing w:after="120"/>
        <w:ind w:firstLine="720"/>
        <w:contextualSpacing w:val="0"/>
        <w:jc w:val="both"/>
        <w:rPr>
          <w:rFonts w:ascii="Times New Roman" w:eastAsia="Times New Roman" w:hAnsi="Times New Roman" w:cs="Times New Roman"/>
          <w:sz w:val="22"/>
          <w:lang w:val="en-US" w:eastAsia="en-US"/>
        </w:rPr>
      </w:pPr>
      <w:r w:rsidRPr="00F231E8">
        <w:rPr>
          <w:rFonts w:ascii="Times New Roman" w:eastAsia="Times New Roman" w:hAnsi="Times New Roman" w:cs="Times New Roman"/>
          <w:sz w:val="22"/>
          <w:shd w:val="clear" w:color="auto" w:fill="FFFFFF"/>
          <w:lang w:val="en-US" w:eastAsia="en-US"/>
        </w:rPr>
        <w:t>“</w:t>
      </w:r>
      <w:r w:rsidRPr="00F231E8">
        <w:rPr>
          <w:rFonts w:ascii="Times New Roman" w:eastAsia="Times New Roman" w:hAnsi="Times New Roman" w:cs="Times New Roman"/>
          <w:b/>
          <w:sz w:val="22"/>
          <w:shd w:val="clear" w:color="auto" w:fill="FFFFFF"/>
          <w:lang w:val="en-US" w:eastAsia="en-US"/>
        </w:rPr>
        <w:t>Training Data</w:t>
      </w:r>
      <w:r w:rsidRPr="00F231E8">
        <w:rPr>
          <w:rFonts w:ascii="Times New Roman" w:eastAsia="Times New Roman" w:hAnsi="Times New Roman" w:cs="Times New Roman"/>
          <w:sz w:val="22"/>
          <w:shd w:val="clear" w:color="auto" w:fill="FFFFFF"/>
          <w:lang w:val="en-US" w:eastAsia="en-US"/>
        </w:rPr>
        <w:t>” means the data and datasets that the Contractor, or its licensors, use</w:t>
      </w:r>
      <w:r w:rsidR="00800F0F" w:rsidRPr="00F231E8">
        <w:rPr>
          <w:rFonts w:ascii="Times New Roman" w:eastAsia="Times New Roman" w:hAnsi="Times New Roman" w:cs="Times New Roman"/>
          <w:sz w:val="22"/>
          <w:shd w:val="clear" w:color="auto" w:fill="FFFFFF"/>
          <w:lang w:val="en-US" w:eastAsia="en-US"/>
        </w:rPr>
        <w:t>s</w:t>
      </w:r>
      <w:r w:rsidRPr="00F231E8">
        <w:rPr>
          <w:rFonts w:ascii="Times New Roman" w:eastAsia="Times New Roman" w:hAnsi="Times New Roman" w:cs="Times New Roman"/>
          <w:sz w:val="22"/>
          <w:shd w:val="clear" w:color="auto" w:fill="FFFFFF"/>
          <w:lang w:val="en-US" w:eastAsia="en-US"/>
        </w:rPr>
        <w:t xml:space="preserve"> or provide</w:t>
      </w:r>
      <w:r w:rsidR="00800F0F" w:rsidRPr="00F231E8">
        <w:rPr>
          <w:rFonts w:ascii="Times New Roman" w:eastAsia="Times New Roman" w:hAnsi="Times New Roman" w:cs="Times New Roman"/>
          <w:sz w:val="22"/>
          <w:shd w:val="clear" w:color="auto" w:fill="FFFFFF"/>
          <w:lang w:val="en-US" w:eastAsia="en-US"/>
        </w:rPr>
        <w:t>s</w:t>
      </w:r>
      <w:r w:rsidRPr="00F231E8">
        <w:rPr>
          <w:rFonts w:ascii="Times New Roman" w:eastAsia="Times New Roman" w:hAnsi="Times New Roman" w:cs="Times New Roman"/>
          <w:sz w:val="22"/>
          <w:shd w:val="clear" w:color="auto" w:fill="FFFFFF"/>
          <w:lang w:val="en-US" w:eastAsia="en-US"/>
        </w:rPr>
        <w:t xml:space="preserve"> in order to train or develop the AI System.</w:t>
      </w:r>
      <w:r w:rsidR="00C93C2C" w:rsidRPr="00F231E8">
        <w:rPr>
          <w:rFonts w:ascii="Times New Roman" w:eastAsia="Times New Roman" w:hAnsi="Times New Roman" w:cs="Times New Roman"/>
          <w:sz w:val="22"/>
          <w:shd w:val="clear" w:color="auto" w:fill="FFFFFF"/>
          <w:lang w:val="en-US" w:eastAsia="en-US"/>
        </w:rPr>
        <w:t xml:space="preserve"> </w:t>
      </w:r>
    </w:p>
    <w:p w14:paraId="1A1E7EAE" w14:textId="77777777" w:rsidR="008E52AE" w:rsidRPr="00F231E8" w:rsidRDefault="00AE20F4" w:rsidP="001F0BDE">
      <w:pPr>
        <w:pStyle w:val="ListParagraph"/>
        <w:widowControl w:val="0"/>
        <w:numPr>
          <w:ilvl w:val="1"/>
          <w:numId w:val="6"/>
        </w:numPr>
        <w:spacing w:after="120"/>
        <w:ind w:firstLine="720"/>
        <w:contextualSpacing w:val="0"/>
        <w:jc w:val="both"/>
        <w:rPr>
          <w:rFonts w:ascii="Times New Roman" w:eastAsia="Times New Roman" w:hAnsi="Times New Roman" w:cs="Times New Roman"/>
          <w:sz w:val="22"/>
          <w:lang w:val="en-US" w:eastAsia="en-US"/>
        </w:rPr>
      </w:pPr>
      <w:r w:rsidRPr="00F231E8">
        <w:rPr>
          <w:rFonts w:ascii="Times New Roman" w:eastAsia="Times New Roman" w:hAnsi="Times New Roman" w:cs="Times New Roman"/>
          <w:sz w:val="22"/>
          <w:lang w:val="en-US" w:eastAsia="en-US"/>
        </w:rPr>
        <w:t>“</w:t>
      </w:r>
      <w:r w:rsidRPr="00F231E8">
        <w:rPr>
          <w:rFonts w:ascii="Times New Roman" w:eastAsia="Times New Roman" w:hAnsi="Times New Roman" w:cs="Times New Roman"/>
          <w:b/>
          <w:bCs/>
          <w:sz w:val="22"/>
          <w:lang w:val="en-US" w:eastAsia="en-US"/>
        </w:rPr>
        <w:t>Training Instructions</w:t>
      </w:r>
      <w:r w:rsidRPr="00F231E8">
        <w:rPr>
          <w:rFonts w:ascii="Times New Roman" w:eastAsia="Times New Roman" w:hAnsi="Times New Roman" w:cs="Times New Roman"/>
          <w:sz w:val="22"/>
          <w:lang w:val="en-US" w:eastAsia="en-US"/>
        </w:rPr>
        <w:t>” means any and all documentation, methodologies, and training materials or instructions developed or used by the Contractor</w:t>
      </w:r>
      <w:r w:rsidR="00CB6D16" w:rsidRPr="00F231E8">
        <w:rPr>
          <w:rFonts w:ascii="Times New Roman" w:eastAsia="Times New Roman" w:hAnsi="Times New Roman" w:cs="Times New Roman"/>
          <w:sz w:val="22"/>
          <w:lang w:val="en-US" w:eastAsia="en-US"/>
        </w:rPr>
        <w:t>, or its licensors,</w:t>
      </w:r>
      <w:r w:rsidRPr="00F231E8">
        <w:rPr>
          <w:rFonts w:ascii="Times New Roman" w:eastAsia="Times New Roman" w:hAnsi="Times New Roman" w:cs="Times New Roman"/>
          <w:sz w:val="22"/>
          <w:lang w:val="en-US" w:eastAsia="en-US"/>
        </w:rPr>
        <w:t xml:space="preserve"> for the purpose of training the AI System.</w:t>
      </w:r>
    </w:p>
    <w:p w14:paraId="1EEEA245" w14:textId="77777777" w:rsidR="005063D9" w:rsidRPr="00F231E8" w:rsidRDefault="008C0AA6" w:rsidP="001F0BDE">
      <w:pPr>
        <w:pStyle w:val="ListParagraph"/>
        <w:widowControl w:val="0"/>
        <w:numPr>
          <w:ilvl w:val="0"/>
          <w:numId w:val="6"/>
        </w:numPr>
        <w:spacing w:after="120"/>
        <w:contextualSpacing w:val="0"/>
        <w:jc w:val="both"/>
        <w:rPr>
          <w:rFonts w:ascii="Times New Roman" w:eastAsia="Times New Roman" w:hAnsi="Times New Roman" w:cs="Times New Roman"/>
          <w:sz w:val="22"/>
          <w:lang w:val="en-US" w:eastAsia="en-US"/>
        </w:rPr>
      </w:pPr>
      <w:r w:rsidRPr="00F231E8">
        <w:rPr>
          <w:rFonts w:ascii="Times New Roman" w:eastAsia="Times New Roman" w:hAnsi="Times New Roman" w:cs="Times New Roman"/>
          <w:b/>
          <w:bCs/>
          <w:sz w:val="22"/>
          <w:lang w:val="en-US" w:eastAsia="en-US"/>
        </w:rPr>
        <w:t>General.</w:t>
      </w:r>
    </w:p>
    <w:p w14:paraId="43D3E85D" w14:textId="4080F153" w:rsidR="005063D9" w:rsidRPr="00F231E8" w:rsidRDefault="008C0AA6" w:rsidP="001F0BDE">
      <w:pPr>
        <w:pStyle w:val="ListParagraph"/>
        <w:widowControl w:val="0"/>
        <w:numPr>
          <w:ilvl w:val="1"/>
          <w:numId w:val="6"/>
        </w:numPr>
        <w:spacing w:after="120"/>
        <w:ind w:firstLine="720"/>
        <w:contextualSpacing w:val="0"/>
        <w:jc w:val="both"/>
        <w:rPr>
          <w:rFonts w:ascii="Times New Roman" w:eastAsia="Times New Roman" w:hAnsi="Times New Roman" w:cs="Times New Roman"/>
          <w:sz w:val="22"/>
          <w:lang w:val="en-US" w:eastAsia="en-US"/>
        </w:rPr>
      </w:pPr>
      <w:r w:rsidRPr="00F231E8">
        <w:rPr>
          <w:rFonts w:ascii="Times New Roman" w:eastAsia="Times New Roman" w:hAnsi="Times New Roman" w:cs="Times New Roman"/>
          <w:sz w:val="22"/>
          <w:lang w:val="en-US" w:eastAsia="en-US"/>
        </w:rPr>
        <w:t>At all times during the Term</w:t>
      </w:r>
      <w:r w:rsidR="00CB6D16" w:rsidRPr="00F231E8">
        <w:rPr>
          <w:rFonts w:ascii="Times New Roman" w:eastAsia="Times New Roman" w:hAnsi="Times New Roman" w:cs="Times New Roman"/>
          <w:sz w:val="22"/>
          <w:lang w:val="en-US" w:eastAsia="en-US"/>
        </w:rPr>
        <w:t>,</w:t>
      </w:r>
      <w:r w:rsidRPr="00F231E8">
        <w:rPr>
          <w:rFonts w:ascii="Times New Roman" w:eastAsia="Times New Roman" w:hAnsi="Times New Roman" w:cs="Times New Roman"/>
          <w:sz w:val="22"/>
          <w:lang w:val="en-US" w:eastAsia="en-US"/>
        </w:rPr>
        <w:t xml:space="preserve"> the Contractor shall ensure that the AI System and the AI Services will (a) </w:t>
      </w:r>
      <w:r w:rsidR="00CB6D16" w:rsidRPr="00F231E8">
        <w:rPr>
          <w:rFonts w:ascii="Times New Roman" w:eastAsia="Times New Roman" w:hAnsi="Times New Roman" w:cs="Times New Roman"/>
          <w:sz w:val="22"/>
          <w:lang w:val="en-US" w:eastAsia="en-US"/>
        </w:rPr>
        <w:t>comply</w:t>
      </w:r>
      <w:r w:rsidRPr="00F231E8">
        <w:rPr>
          <w:rFonts w:ascii="Times New Roman" w:eastAsia="Times New Roman" w:hAnsi="Times New Roman" w:cs="Times New Roman"/>
          <w:sz w:val="22"/>
          <w:lang w:val="en-US" w:eastAsia="en-US"/>
        </w:rPr>
        <w:t xml:space="preserve"> with </w:t>
      </w:r>
      <w:r w:rsidR="00CB6D16" w:rsidRPr="00F231E8">
        <w:rPr>
          <w:rFonts w:ascii="Times New Roman" w:eastAsia="Times New Roman" w:hAnsi="Times New Roman" w:cs="Times New Roman"/>
          <w:sz w:val="22"/>
          <w:lang w:val="en-US" w:eastAsia="en-US"/>
        </w:rPr>
        <w:t>the Documentation and</w:t>
      </w:r>
      <w:r w:rsidRPr="00F231E8">
        <w:rPr>
          <w:rFonts w:ascii="Times New Roman" w:eastAsia="Times New Roman" w:hAnsi="Times New Roman" w:cs="Times New Roman"/>
          <w:sz w:val="22"/>
          <w:lang w:val="en-US" w:eastAsia="en-US"/>
        </w:rPr>
        <w:t xml:space="preserve"> Requirements</w:t>
      </w:r>
      <w:r w:rsidR="00CB6D16" w:rsidRPr="00F231E8">
        <w:rPr>
          <w:rFonts w:ascii="Times New Roman" w:eastAsia="Times New Roman" w:hAnsi="Times New Roman" w:cs="Times New Roman"/>
          <w:sz w:val="22"/>
          <w:lang w:val="en-US" w:eastAsia="en-US"/>
        </w:rPr>
        <w:t xml:space="preserve"> (if any)</w:t>
      </w:r>
      <w:r w:rsidRPr="00F231E8">
        <w:rPr>
          <w:rFonts w:ascii="Times New Roman" w:eastAsia="Times New Roman" w:hAnsi="Times New Roman" w:cs="Times New Roman"/>
          <w:sz w:val="22"/>
          <w:lang w:val="en-US" w:eastAsia="en-US"/>
        </w:rPr>
        <w:t xml:space="preserve"> and (b) deliver Output that complies with the Documentation</w:t>
      </w:r>
      <w:r w:rsidR="00CB6D16" w:rsidRPr="00F231E8">
        <w:rPr>
          <w:rFonts w:ascii="Times New Roman" w:eastAsia="Times New Roman" w:hAnsi="Times New Roman" w:cs="Times New Roman"/>
          <w:sz w:val="22"/>
          <w:lang w:val="en-US" w:eastAsia="en-US"/>
        </w:rPr>
        <w:t xml:space="preserve"> and Requirements (if any)</w:t>
      </w:r>
      <w:r w:rsidRPr="00F231E8">
        <w:rPr>
          <w:rFonts w:ascii="Times New Roman" w:eastAsia="Times New Roman" w:hAnsi="Times New Roman" w:cs="Times New Roman"/>
          <w:sz w:val="22"/>
          <w:lang w:val="en-US" w:eastAsia="en-US"/>
        </w:rPr>
        <w:t xml:space="preserve">. </w:t>
      </w:r>
    </w:p>
    <w:p w14:paraId="33861393" w14:textId="578BC990" w:rsidR="005063D9" w:rsidRPr="00F231E8" w:rsidRDefault="008C0AA6" w:rsidP="001F0BDE">
      <w:pPr>
        <w:pStyle w:val="ListParagraph"/>
        <w:widowControl w:val="0"/>
        <w:numPr>
          <w:ilvl w:val="1"/>
          <w:numId w:val="6"/>
        </w:numPr>
        <w:spacing w:after="120"/>
        <w:ind w:firstLine="720"/>
        <w:contextualSpacing w:val="0"/>
        <w:jc w:val="both"/>
        <w:rPr>
          <w:rFonts w:ascii="Times New Roman" w:eastAsia="Times New Roman" w:hAnsi="Times New Roman" w:cs="Times New Roman"/>
          <w:sz w:val="22"/>
          <w:lang w:val="en-US" w:eastAsia="en-US"/>
        </w:rPr>
      </w:pPr>
      <w:r w:rsidRPr="00F231E8">
        <w:rPr>
          <w:rFonts w:ascii="Times New Roman" w:eastAsia="Times New Roman" w:hAnsi="Times New Roman" w:cs="Times New Roman"/>
          <w:sz w:val="22"/>
          <w:lang w:val="en-US" w:eastAsia="en-US"/>
        </w:rPr>
        <w:lastRenderedPageBreak/>
        <w:t xml:space="preserve">Prior to its use of the AI System on behalf of </w:t>
      </w:r>
      <w:r w:rsidR="008E52AE" w:rsidRPr="00F231E8">
        <w:rPr>
          <w:rFonts w:ascii="Times New Roman" w:eastAsia="Times New Roman" w:hAnsi="Times New Roman" w:cs="Times New Roman"/>
          <w:sz w:val="22"/>
          <w:lang w:val="en-US" w:eastAsia="en-US"/>
        </w:rPr>
        <w:t>Company</w:t>
      </w:r>
      <w:r w:rsidRPr="00F231E8">
        <w:rPr>
          <w:rFonts w:ascii="Times New Roman" w:eastAsia="Times New Roman" w:hAnsi="Times New Roman" w:cs="Times New Roman"/>
          <w:sz w:val="22"/>
          <w:lang w:val="en-US" w:eastAsia="en-US"/>
        </w:rPr>
        <w:t xml:space="preserve"> or provision of the AI Services, the Contractor will carry out testing</w:t>
      </w:r>
      <w:r w:rsidR="004F6375" w:rsidRPr="00F231E8">
        <w:rPr>
          <w:rFonts w:ascii="Times New Roman" w:eastAsia="Times New Roman" w:hAnsi="Times New Roman" w:cs="Times New Roman"/>
          <w:sz w:val="22"/>
          <w:lang w:val="en-US" w:eastAsia="en-US"/>
        </w:rPr>
        <w:t>,</w:t>
      </w:r>
      <w:r w:rsidRPr="00F231E8">
        <w:rPr>
          <w:rFonts w:ascii="Times New Roman" w:eastAsia="Times New Roman" w:hAnsi="Times New Roman" w:cs="Times New Roman"/>
          <w:sz w:val="22"/>
          <w:lang w:val="en-US" w:eastAsia="en-US"/>
        </w:rPr>
        <w:t xml:space="preserve"> in accordance with good industry practice and appropriate to the intended purpose of the AI System and AI Services</w:t>
      </w:r>
      <w:r w:rsidR="004F6375" w:rsidRPr="00F231E8">
        <w:rPr>
          <w:rFonts w:ascii="Times New Roman" w:eastAsia="Times New Roman" w:hAnsi="Times New Roman" w:cs="Times New Roman"/>
          <w:sz w:val="22"/>
          <w:lang w:val="en-US" w:eastAsia="en-US"/>
        </w:rPr>
        <w:t>,</w:t>
      </w:r>
      <w:r w:rsidRPr="00F231E8">
        <w:rPr>
          <w:rFonts w:ascii="Times New Roman" w:eastAsia="Times New Roman" w:hAnsi="Times New Roman" w:cs="Times New Roman"/>
          <w:sz w:val="22"/>
          <w:lang w:val="en-US" w:eastAsia="en-US"/>
        </w:rPr>
        <w:t xml:space="preserve"> to identify any </w:t>
      </w:r>
      <w:r w:rsidR="004F6375" w:rsidRPr="00F231E8">
        <w:rPr>
          <w:rFonts w:ascii="Times New Roman" w:eastAsia="Times New Roman" w:hAnsi="Times New Roman" w:cs="Times New Roman"/>
          <w:sz w:val="22"/>
          <w:lang w:val="en-US" w:eastAsia="en-US"/>
        </w:rPr>
        <w:t>Training Data, Training Instruction</w:t>
      </w:r>
      <w:r w:rsidR="002B0A92" w:rsidRPr="00F231E8">
        <w:rPr>
          <w:rFonts w:ascii="Times New Roman" w:eastAsia="Times New Roman" w:hAnsi="Times New Roman" w:cs="Times New Roman"/>
          <w:sz w:val="22"/>
          <w:lang w:val="en-US" w:eastAsia="en-US"/>
        </w:rPr>
        <w:t>s</w:t>
      </w:r>
      <w:r w:rsidR="004F6375" w:rsidRPr="00F231E8">
        <w:rPr>
          <w:rFonts w:ascii="Times New Roman" w:eastAsia="Times New Roman" w:hAnsi="Times New Roman" w:cs="Times New Roman"/>
          <w:sz w:val="22"/>
          <w:lang w:val="en-US" w:eastAsia="en-US"/>
        </w:rPr>
        <w:t>, or O</w:t>
      </w:r>
      <w:r w:rsidRPr="00F231E8">
        <w:rPr>
          <w:rFonts w:ascii="Times New Roman" w:eastAsia="Times New Roman" w:hAnsi="Times New Roman" w:cs="Times New Roman"/>
          <w:sz w:val="22"/>
          <w:lang w:val="en-US" w:eastAsia="en-US"/>
        </w:rPr>
        <w:t xml:space="preserve">utput </w:t>
      </w:r>
      <w:r w:rsidR="002B0A92" w:rsidRPr="00F231E8">
        <w:rPr>
          <w:rFonts w:ascii="Times New Roman" w:eastAsia="Times New Roman" w:hAnsi="Times New Roman" w:cs="Times New Roman"/>
          <w:sz w:val="22"/>
          <w:lang w:val="en-US" w:eastAsia="en-US"/>
        </w:rPr>
        <w:t xml:space="preserve">that </w:t>
      </w:r>
      <w:r w:rsidRPr="00F231E8">
        <w:rPr>
          <w:rFonts w:ascii="Times New Roman" w:eastAsia="Times New Roman" w:hAnsi="Times New Roman" w:cs="Times New Roman"/>
          <w:sz w:val="22"/>
          <w:lang w:val="en-US" w:eastAsia="en-US"/>
        </w:rPr>
        <w:t>may result in Biased Output</w:t>
      </w:r>
      <w:r w:rsidR="004F6375" w:rsidRPr="00F231E8">
        <w:rPr>
          <w:rFonts w:ascii="Times New Roman" w:eastAsia="Times New Roman" w:hAnsi="Times New Roman" w:cs="Times New Roman"/>
          <w:sz w:val="22"/>
          <w:lang w:val="en-US" w:eastAsia="en-US"/>
        </w:rPr>
        <w:t>,</w:t>
      </w:r>
      <w:r w:rsidRPr="00F231E8">
        <w:rPr>
          <w:rFonts w:ascii="Times New Roman" w:eastAsia="Times New Roman" w:hAnsi="Times New Roman" w:cs="Times New Roman"/>
          <w:sz w:val="22"/>
          <w:lang w:val="en-US" w:eastAsia="en-US"/>
        </w:rPr>
        <w:t xml:space="preserve"> an individual being treated differently on the basis of a protected ground under applicable laws</w:t>
      </w:r>
      <w:r w:rsidR="004F6375" w:rsidRPr="00F231E8">
        <w:rPr>
          <w:rFonts w:ascii="Times New Roman" w:eastAsia="Times New Roman" w:hAnsi="Times New Roman" w:cs="Times New Roman"/>
          <w:sz w:val="22"/>
          <w:lang w:val="en-US" w:eastAsia="en-US"/>
        </w:rPr>
        <w:t>,</w:t>
      </w:r>
      <w:r w:rsidRPr="00F231E8">
        <w:rPr>
          <w:rFonts w:ascii="Times New Roman" w:eastAsia="Times New Roman" w:hAnsi="Times New Roman" w:cs="Times New Roman"/>
          <w:sz w:val="22"/>
          <w:lang w:val="en-US" w:eastAsia="en-US"/>
        </w:rPr>
        <w:t xml:space="preserve"> or other Harm to such individual.</w:t>
      </w:r>
    </w:p>
    <w:p w14:paraId="39A9B56F" w14:textId="77777777" w:rsidR="005063D9" w:rsidRPr="00F231E8" w:rsidRDefault="008C0AA6" w:rsidP="001F0BDE">
      <w:pPr>
        <w:pStyle w:val="ListParagraph"/>
        <w:keepNext/>
        <w:numPr>
          <w:ilvl w:val="0"/>
          <w:numId w:val="6"/>
        </w:numPr>
        <w:spacing w:after="120"/>
        <w:contextualSpacing w:val="0"/>
        <w:jc w:val="both"/>
        <w:rPr>
          <w:rFonts w:ascii="Times New Roman" w:eastAsia="Times New Roman" w:hAnsi="Times New Roman" w:cs="Times New Roman"/>
          <w:b/>
          <w:bCs/>
          <w:sz w:val="22"/>
          <w:lang w:val="en-US" w:eastAsia="en-US"/>
        </w:rPr>
      </w:pPr>
      <w:r w:rsidRPr="00F231E8">
        <w:rPr>
          <w:rFonts w:ascii="Times New Roman" w:eastAsia="Times New Roman" w:hAnsi="Times New Roman" w:cs="Times New Roman"/>
          <w:b/>
          <w:bCs/>
          <w:sz w:val="22"/>
          <w:lang w:val="en-US" w:eastAsia="en-US"/>
        </w:rPr>
        <w:t>Grant of Rights.</w:t>
      </w:r>
    </w:p>
    <w:p w14:paraId="3EA244A8" w14:textId="3D50A16E" w:rsidR="005063D9" w:rsidRPr="00F231E8" w:rsidRDefault="008C0AA6" w:rsidP="001F0BDE">
      <w:pPr>
        <w:pStyle w:val="ListParagraph"/>
        <w:keepNext/>
        <w:numPr>
          <w:ilvl w:val="1"/>
          <w:numId w:val="6"/>
        </w:numPr>
        <w:spacing w:after="120"/>
        <w:ind w:firstLine="720"/>
        <w:contextualSpacing w:val="0"/>
        <w:jc w:val="both"/>
        <w:rPr>
          <w:rFonts w:ascii="Times New Roman" w:eastAsia="Times New Roman" w:hAnsi="Times New Roman" w:cs="Times New Roman"/>
          <w:sz w:val="22"/>
          <w:lang w:val="en-US" w:eastAsia="en-US"/>
        </w:rPr>
      </w:pPr>
      <w:r w:rsidRPr="00F231E8">
        <w:rPr>
          <w:rFonts w:ascii="Times New Roman" w:eastAsia="Times New Roman" w:hAnsi="Times New Roman" w:cs="Times New Roman"/>
          <w:sz w:val="22"/>
          <w:lang w:val="en-US" w:eastAsia="en-US"/>
        </w:rPr>
        <w:t xml:space="preserve">The Contractor grants </w:t>
      </w:r>
      <w:r w:rsidR="00D01AAA" w:rsidRPr="00F231E8">
        <w:rPr>
          <w:rFonts w:ascii="Times New Roman" w:eastAsia="Times New Roman" w:hAnsi="Times New Roman" w:cs="Times New Roman"/>
          <w:sz w:val="22"/>
          <w:lang w:val="en-US" w:eastAsia="en-US"/>
        </w:rPr>
        <w:t xml:space="preserve">to </w:t>
      </w:r>
      <w:r w:rsidR="008E52AE" w:rsidRPr="00F231E8">
        <w:rPr>
          <w:rFonts w:ascii="Times New Roman" w:eastAsia="Times New Roman" w:hAnsi="Times New Roman" w:cs="Times New Roman"/>
          <w:sz w:val="22"/>
          <w:lang w:val="en-US" w:eastAsia="en-US"/>
        </w:rPr>
        <w:t>Company</w:t>
      </w:r>
      <w:r w:rsidRPr="00F231E8">
        <w:rPr>
          <w:rFonts w:ascii="Times New Roman" w:eastAsia="Times New Roman" w:hAnsi="Times New Roman" w:cs="Times New Roman"/>
          <w:sz w:val="22"/>
          <w:lang w:val="en-US" w:eastAsia="en-US"/>
        </w:rPr>
        <w:t xml:space="preserve"> a</w:t>
      </w:r>
      <w:r w:rsidR="004F6375" w:rsidRPr="00F231E8">
        <w:rPr>
          <w:rFonts w:ascii="Times New Roman" w:eastAsia="Times New Roman" w:hAnsi="Times New Roman" w:cs="Times New Roman"/>
          <w:sz w:val="22"/>
          <w:lang w:val="en-US" w:eastAsia="en-US"/>
        </w:rPr>
        <w:t xml:space="preserve"> worldwide,</w:t>
      </w:r>
      <w:r w:rsidRPr="00F231E8">
        <w:rPr>
          <w:rFonts w:ascii="Times New Roman" w:eastAsia="Times New Roman" w:hAnsi="Times New Roman" w:cs="Times New Roman"/>
          <w:sz w:val="22"/>
          <w:lang w:val="en-US" w:eastAsia="en-US"/>
        </w:rPr>
        <w:t xml:space="preserve"> nonexclusive right to access and use the AI Services during the </w:t>
      </w:r>
      <w:r w:rsidR="00C60D17" w:rsidRPr="00F231E8">
        <w:rPr>
          <w:rFonts w:ascii="Times New Roman" w:eastAsia="Times New Roman" w:hAnsi="Times New Roman" w:cs="Times New Roman"/>
          <w:sz w:val="22"/>
          <w:lang w:val="en-US" w:eastAsia="en-US"/>
        </w:rPr>
        <w:t>T</w:t>
      </w:r>
      <w:r w:rsidRPr="00F231E8">
        <w:rPr>
          <w:rFonts w:ascii="Times New Roman" w:eastAsia="Times New Roman" w:hAnsi="Times New Roman" w:cs="Times New Roman"/>
          <w:sz w:val="22"/>
          <w:lang w:val="en-US" w:eastAsia="en-US"/>
        </w:rPr>
        <w:t xml:space="preserve">erm. This includes the right, if agreed </w:t>
      </w:r>
      <w:r w:rsidR="00AC7B60" w:rsidRPr="00F231E8">
        <w:rPr>
          <w:rFonts w:ascii="Times New Roman" w:eastAsia="Times New Roman" w:hAnsi="Times New Roman" w:cs="Times New Roman"/>
          <w:sz w:val="22"/>
          <w:lang w:val="en-US" w:eastAsia="en-US"/>
        </w:rPr>
        <w:t>to</w:t>
      </w:r>
      <w:r w:rsidR="00A16BDD" w:rsidRPr="00F231E8">
        <w:rPr>
          <w:rFonts w:ascii="Times New Roman" w:eastAsia="Times New Roman" w:hAnsi="Times New Roman" w:cs="Times New Roman"/>
          <w:sz w:val="22"/>
          <w:lang w:val="en-US" w:eastAsia="en-US"/>
        </w:rPr>
        <w:t xml:space="preserve"> </w:t>
      </w:r>
      <w:r w:rsidRPr="00F231E8">
        <w:rPr>
          <w:rFonts w:ascii="Times New Roman" w:eastAsia="Times New Roman" w:hAnsi="Times New Roman" w:cs="Times New Roman"/>
          <w:sz w:val="22"/>
          <w:lang w:val="en-US" w:eastAsia="en-US"/>
        </w:rPr>
        <w:t>by the parties, to use the Contractor</w:t>
      </w:r>
      <w:r w:rsidR="00E67638" w:rsidRPr="00F231E8">
        <w:rPr>
          <w:rFonts w:ascii="Times New Roman" w:eastAsia="Times New Roman" w:hAnsi="Times New Roman" w:cs="Times New Roman"/>
          <w:sz w:val="22"/>
          <w:lang w:val="en-US" w:eastAsia="en-US"/>
        </w:rPr>
        <w:t>’</w:t>
      </w:r>
      <w:r w:rsidRPr="00F231E8">
        <w:rPr>
          <w:rFonts w:ascii="Times New Roman" w:eastAsia="Times New Roman" w:hAnsi="Times New Roman" w:cs="Times New Roman"/>
          <w:sz w:val="22"/>
          <w:lang w:val="en-US" w:eastAsia="en-US"/>
        </w:rPr>
        <w:t>s application programming interface (“</w:t>
      </w:r>
      <w:r w:rsidRPr="00F231E8">
        <w:rPr>
          <w:rFonts w:ascii="Times New Roman" w:eastAsia="Times New Roman" w:hAnsi="Times New Roman" w:cs="Times New Roman"/>
          <w:b/>
          <w:sz w:val="22"/>
          <w:lang w:val="en-US" w:eastAsia="en-US"/>
        </w:rPr>
        <w:t>API</w:t>
      </w:r>
      <w:r w:rsidRPr="00F231E8">
        <w:rPr>
          <w:rFonts w:ascii="Times New Roman" w:eastAsia="Times New Roman" w:hAnsi="Times New Roman" w:cs="Times New Roman"/>
          <w:sz w:val="22"/>
          <w:lang w:val="en-US" w:eastAsia="en-US"/>
        </w:rPr>
        <w:t xml:space="preserve">”) to integrate the AI Services into </w:t>
      </w:r>
      <w:r w:rsidR="008E52AE" w:rsidRPr="00F231E8">
        <w:rPr>
          <w:rFonts w:ascii="Times New Roman" w:eastAsia="Times New Roman" w:hAnsi="Times New Roman" w:cs="Times New Roman"/>
          <w:sz w:val="22"/>
          <w:lang w:val="en-US" w:eastAsia="en-US"/>
        </w:rPr>
        <w:t>Company</w:t>
      </w:r>
      <w:r w:rsidR="00E67638" w:rsidRPr="00F231E8">
        <w:rPr>
          <w:rFonts w:ascii="Times New Roman" w:eastAsia="Times New Roman" w:hAnsi="Times New Roman" w:cs="Times New Roman"/>
          <w:sz w:val="22"/>
          <w:lang w:val="en-US" w:eastAsia="en-US"/>
        </w:rPr>
        <w:t>’</w:t>
      </w:r>
      <w:r w:rsidRPr="00F231E8">
        <w:rPr>
          <w:rFonts w:ascii="Times New Roman" w:eastAsia="Times New Roman" w:hAnsi="Times New Roman" w:cs="Times New Roman"/>
          <w:sz w:val="22"/>
          <w:lang w:val="en-US" w:eastAsia="en-US"/>
        </w:rPr>
        <w:t xml:space="preserve">s applications, products, </w:t>
      </w:r>
      <w:r w:rsidR="00D01AAA" w:rsidRPr="00F231E8">
        <w:rPr>
          <w:rFonts w:ascii="Times New Roman" w:eastAsia="Times New Roman" w:hAnsi="Times New Roman" w:cs="Times New Roman"/>
          <w:sz w:val="22"/>
          <w:lang w:val="en-US" w:eastAsia="en-US"/>
        </w:rPr>
        <w:t>and</w:t>
      </w:r>
      <w:r w:rsidRPr="00F231E8">
        <w:rPr>
          <w:rFonts w:ascii="Times New Roman" w:eastAsia="Times New Roman" w:hAnsi="Times New Roman" w:cs="Times New Roman"/>
          <w:sz w:val="22"/>
          <w:lang w:val="en-US" w:eastAsia="en-US"/>
        </w:rPr>
        <w:t xml:space="preserve"> services (each a “</w:t>
      </w:r>
      <w:r w:rsidR="008E52AE" w:rsidRPr="00F231E8">
        <w:rPr>
          <w:rFonts w:ascii="Times New Roman" w:eastAsia="Times New Roman" w:hAnsi="Times New Roman" w:cs="Times New Roman"/>
          <w:b/>
          <w:sz w:val="22"/>
          <w:lang w:val="en-US" w:eastAsia="en-US"/>
        </w:rPr>
        <w:t>Company</w:t>
      </w:r>
      <w:r w:rsidRPr="00F231E8">
        <w:rPr>
          <w:rFonts w:ascii="Times New Roman" w:eastAsia="Times New Roman" w:hAnsi="Times New Roman" w:cs="Times New Roman"/>
          <w:b/>
          <w:sz w:val="22"/>
          <w:lang w:val="en-US" w:eastAsia="en-US"/>
        </w:rPr>
        <w:t xml:space="preserve"> Application</w:t>
      </w:r>
      <w:r w:rsidRPr="00F231E8">
        <w:rPr>
          <w:rFonts w:ascii="Times New Roman" w:eastAsia="Times New Roman" w:hAnsi="Times New Roman" w:cs="Times New Roman"/>
          <w:sz w:val="22"/>
          <w:lang w:val="en-US" w:eastAsia="en-US"/>
        </w:rPr>
        <w:t xml:space="preserve">”) and to make </w:t>
      </w:r>
      <w:r w:rsidR="008E52AE" w:rsidRPr="00F231E8">
        <w:rPr>
          <w:rFonts w:ascii="Times New Roman" w:eastAsia="Times New Roman" w:hAnsi="Times New Roman" w:cs="Times New Roman"/>
          <w:sz w:val="22"/>
          <w:lang w:val="en-US" w:eastAsia="en-US"/>
        </w:rPr>
        <w:t>Company</w:t>
      </w:r>
      <w:r w:rsidRPr="00F231E8">
        <w:rPr>
          <w:rFonts w:ascii="Times New Roman" w:eastAsia="Times New Roman" w:hAnsi="Times New Roman" w:cs="Times New Roman"/>
          <w:sz w:val="22"/>
          <w:lang w:val="en-US" w:eastAsia="en-US"/>
        </w:rPr>
        <w:t xml:space="preserve"> Applications available to end users</w:t>
      </w:r>
      <w:r w:rsidR="004F6375" w:rsidRPr="00F231E8">
        <w:rPr>
          <w:rFonts w:ascii="Times New Roman" w:eastAsia="Times New Roman" w:hAnsi="Times New Roman" w:cs="Times New Roman"/>
          <w:sz w:val="22"/>
          <w:lang w:val="en-US" w:eastAsia="en-US"/>
        </w:rPr>
        <w:t>, in each case in accordance with the terms and condition</w:t>
      </w:r>
      <w:r w:rsidR="00D01AAA" w:rsidRPr="00F231E8">
        <w:rPr>
          <w:rFonts w:ascii="Times New Roman" w:eastAsia="Times New Roman" w:hAnsi="Times New Roman" w:cs="Times New Roman"/>
          <w:sz w:val="22"/>
          <w:lang w:val="en-US" w:eastAsia="en-US"/>
        </w:rPr>
        <w:t>s</w:t>
      </w:r>
      <w:r w:rsidR="004F6375" w:rsidRPr="00F231E8">
        <w:rPr>
          <w:rFonts w:ascii="Times New Roman" w:eastAsia="Times New Roman" w:hAnsi="Times New Roman" w:cs="Times New Roman"/>
          <w:sz w:val="22"/>
          <w:lang w:val="en-US" w:eastAsia="en-US"/>
        </w:rPr>
        <w:t xml:space="preserve"> of an API license agreement mutually executed by the parties</w:t>
      </w:r>
      <w:r w:rsidRPr="00F231E8">
        <w:rPr>
          <w:rFonts w:ascii="Times New Roman" w:eastAsia="Times New Roman" w:hAnsi="Times New Roman" w:cs="Times New Roman"/>
          <w:sz w:val="22"/>
          <w:lang w:val="en-US" w:eastAsia="en-US"/>
        </w:rPr>
        <w:t xml:space="preserve">. </w:t>
      </w:r>
    </w:p>
    <w:p w14:paraId="7230B8FF" w14:textId="15BFB61B" w:rsidR="005063D9" w:rsidRPr="00F231E8" w:rsidRDefault="008C0AA6" w:rsidP="001F0BDE">
      <w:pPr>
        <w:pStyle w:val="ListParagraph"/>
        <w:widowControl w:val="0"/>
        <w:numPr>
          <w:ilvl w:val="1"/>
          <w:numId w:val="6"/>
        </w:numPr>
        <w:spacing w:after="120"/>
        <w:ind w:firstLine="720"/>
        <w:contextualSpacing w:val="0"/>
        <w:jc w:val="both"/>
        <w:rPr>
          <w:rFonts w:ascii="Times New Roman" w:eastAsia="Times New Roman" w:hAnsi="Times New Roman" w:cs="Times New Roman"/>
          <w:sz w:val="22"/>
          <w:lang w:val="en-US" w:eastAsia="en-US"/>
        </w:rPr>
      </w:pPr>
      <w:r w:rsidRPr="00F231E8">
        <w:rPr>
          <w:rFonts w:ascii="Times New Roman" w:eastAsia="Times New Roman" w:hAnsi="Times New Roman" w:cs="Times New Roman"/>
          <w:sz w:val="22"/>
          <w:lang w:val="en-US" w:eastAsia="en-US"/>
        </w:rPr>
        <w:t>If the parties agree</w:t>
      </w:r>
      <w:r w:rsidR="00D01AAA" w:rsidRPr="00F231E8">
        <w:rPr>
          <w:rFonts w:ascii="Times New Roman" w:eastAsia="Times New Roman" w:hAnsi="Times New Roman" w:cs="Times New Roman"/>
          <w:sz w:val="22"/>
          <w:lang w:val="en-US" w:eastAsia="en-US"/>
        </w:rPr>
        <w:t xml:space="preserve"> in an Order or Statement of Work</w:t>
      </w:r>
      <w:r w:rsidRPr="00F231E8">
        <w:rPr>
          <w:rFonts w:ascii="Times New Roman" w:eastAsia="Times New Roman" w:hAnsi="Times New Roman" w:cs="Times New Roman"/>
          <w:sz w:val="22"/>
          <w:lang w:val="en-US" w:eastAsia="en-US"/>
        </w:rPr>
        <w:t xml:space="preserve"> that the Contractor will provide AI Services to </w:t>
      </w:r>
      <w:r w:rsidR="008E52AE" w:rsidRPr="00F231E8">
        <w:rPr>
          <w:rFonts w:ascii="Times New Roman" w:eastAsia="Times New Roman" w:hAnsi="Times New Roman" w:cs="Times New Roman"/>
          <w:sz w:val="22"/>
          <w:lang w:val="en-US" w:eastAsia="en-US"/>
        </w:rPr>
        <w:t>Company</w:t>
      </w:r>
      <w:r w:rsidRPr="00F231E8">
        <w:rPr>
          <w:rFonts w:ascii="Times New Roman" w:eastAsia="Times New Roman" w:hAnsi="Times New Roman" w:cs="Times New Roman"/>
          <w:sz w:val="22"/>
          <w:lang w:val="en-US" w:eastAsia="en-US"/>
        </w:rPr>
        <w:t xml:space="preserve"> with custom</w:t>
      </w:r>
      <w:r w:rsidR="00D01AAA" w:rsidRPr="00F231E8">
        <w:rPr>
          <w:rFonts w:ascii="Times New Roman" w:eastAsia="Times New Roman" w:hAnsi="Times New Roman" w:cs="Times New Roman"/>
          <w:sz w:val="22"/>
          <w:lang w:val="en-US" w:eastAsia="en-US"/>
        </w:rPr>
        <w:t xml:space="preserve"> Inputs, Training Data, or other</w:t>
      </w:r>
      <w:r w:rsidRPr="00F231E8">
        <w:rPr>
          <w:rFonts w:ascii="Times New Roman" w:eastAsia="Times New Roman" w:hAnsi="Times New Roman" w:cs="Times New Roman"/>
          <w:sz w:val="22"/>
          <w:lang w:val="en-US" w:eastAsia="en-US"/>
        </w:rPr>
        <w:t xml:space="preserve"> algorithms </w:t>
      </w:r>
      <w:r w:rsidR="00D01AAA" w:rsidRPr="00F231E8">
        <w:rPr>
          <w:rFonts w:ascii="Times New Roman" w:eastAsia="Times New Roman" w:hAnsi="Times New Roman" w:cs="Times New Roman"/>
          <w:sz w:val="22"/>
          <w:lang w:val="en-US" w:eastAsia="en-US"/>
        </w:rPr>
        <w:t xml:space="preserve">(whether or not </w:t>
      </w:r>
      <w:r w:rsidRPr="00F231E8">
        <w:rPr>
          <w:rFonts w:ascii="Times New Roman" w:eastAsia="Times New Roman" w:hAnsi="Times New Roman" w:cs="Times New Roman"/>
          <w:sz w:val="22"/>
          <w:lang w:val="en-US" w:eastAsia="en-US"/>
        </w:rPr>
        <w:t xml:space="preserve">trained using </w:t>
      </w:r>
      <w:r w:rsidR="008E52AE" w:rsidRPr="00F231E8">
        <w:rPr>
          <w:rFonts w:ascii="Times New Roman" w:eastAsia="Times New Roman" w:hAnsi="Times New Roman" w:cs="Times New Roman"/>
          <w:sz w:val="22"/>
          <w:lang w:val="en-US" w:eastAsia="en-US"/>
        </w:rPr>
        <w:t>Company</w:t>
      </w:r>
      <w:r w:rsidRPr="00F231E8">
        <w:rPr>
          <w:rFonts w:ascii="Times New Roman" w:eastAsia="Times New Roman" w:hAnsi="Times New Roman" w:cs="Times New Roman"/>
          <w:sz w:val="22"/>
          <w:lang w:val="en-US" w:eastAsia="en-US"/>
        </w:rPr>
        <w:t xml:space="preserve"> Data (a “</w:t>
      </w:r>
      <w:r w:rsidRPr="00F231E8">
        <w:rPr>
          <w:rFonts w:ascii="Times New Roman" w:eastAsia="Times New Roman" w:hAnsi="Times New Roman" w:cs="Times New Roman"/>
          <w:b/>
          <w:sz w:val="22"/>
          <w:lang w:val="en-US" w:eastAsia="en-US"/>
        </w:rPr>
        <w:t>Custom Service</w:t>
      </w:r>
      <w:r w:rsidRPr="00F231E8">
        <w:rPr>
          <w:rFonts w:ascii="Times New Roman" w:eastAsia="Times New Roman" w:hAnsi="Times New Roman" w:cs="Times New Roman"/>
          <w:sz w:val="22"/>
          <w:lang w:val="en-US" w:eastAsia="en-US"/>
        </w:rPr>
        <w:t>”)</w:t>
      </w:r>
      <w:r w:rsidR="00D01AAA" w:rsidRPr="00F231E8">
        <w:rPr>
          <w:rFonts w:ascii="Times New Roman" w:eastAsia="Times New Roman" w:hAnsi="Times New Roman" w:cs="Times New Roman"/>
          <w:sz w:val="22"/>
          <w:lang w:val="en-US" w:eastAsia="en-US"/>
        </w:rPr>
        <w:t>)</w:t>
      </w:r>
      <w:r w:rsidRPr="00F231E8">
        <w:rPr>
          <w:rFonts w:ascii="Times New Roman" w:eastAsia="Times New Roman" w:hAnsi="Times New Roman" w:cs="Times New Roman"/>
          <w:sz w:val="22"/>
          <w:lang w:val="en-US" w:eastAsia="en-US"/>
        </w:rPr>
        <w:t>, then the Contractor grant</w:t>
      </w:r>
      <w:r w:rsidR="00D01AAA" w:rsidRPr="00F231E8">
        <w:rPr>
          <w:rFonts w:ascii="Times New Roman" w:eastAsia="Times New Roman" w:hAnsi="Times New Roman" w:cs="Times New Roman"/>
          <w:sz w:val="22"/>
          <w:lang w:val="en-US" w:eastAsia="en-US"/>
        </w:rPr>
        <w:t>s</w:t>
      </w:r>
      <w:r w:rsidRPr="00F231E8">
        <w:rPr>
          <w:rFonts w:ascii="Times New Roman" w:eastAsia="Times New Roman" w:hAnsi="Times New Roman" w:cs="Times New Roman"/>
          <w:sz w:val="22"/>
          <w:lang w:val="en-US" w:eastAsia="en-US"/>
        </w:rPr>
        <w:t xml:space="preserve"> </w:t>
      </w:r>
      <w:r w:rsidR="00D01AAA" w:rsidRPr="00F231E8">
        <w:rPr>
          <w:rFonts w:ascii="Times New Roman" w:eastAsia="Times New Roman" w:hAnsi="Times New Roman" w:cs="Times New Roman"/>
          <w:sz w:val="22"/>
          <w:lang w:val="en-US" w:eastAsia="en-US"/>
        </w:rPr>
        <w:t>to Company</w:t>
      </w:r>
      <w:r w:rsidRPr="00F231E8">
        <w:rPr>
          <w:rFonts w:ascii="Times New Roman" w:eastAsia="Times New Roman" w:hAnsi="Times New Roman" w:cs="Times New Roman"/>
          <w:sz w:val="22"/>
          <w:lang w:val="en-US" w:eastAsia="en-US"/>
        </w:rPr>
        <w:t xml:space="preserve"> an exclusive right to access and use the Custom Service during the Term, and upon the termination </w:t>
      </w:r>
      <w:r w:rsidR="006F6521" w:rsidRPr="00F231E8">
        <w:rPr>
          <w:rFonts w:ascii="Times New Roman" w:eastAsia="Times New Roman" w:hAnsi="Times New Roman" w:cs="Times New Roman"/>
          <w:sz w:val="22"/>
          <w:lang w:val="en-US" w:eastAsia="en-US"/>
        </w:rPr>
        <w:t xml:space="preserve">or expiration </w:t>
      </w:r>
      <w:r w:rsidRPr="00F231E8">
        <w:rPr>
          <w:rFonts w:ascii="Times New Roman" w:eastAsia="Times New Roman" w:hAnsi="Times New Roman" w:cs="Times New Roman"/>
          <w:sz w:val="22"/>
          <w:lang w:val="en-US" w:eastAsia="en-US"/>
        </w:rPr>
        <w:t>of the Agreement</w:t>
      </w:r>
      <w:r w:rsidR="006F6521" w:rsidRPr="00F231E8">
        <w:rPr>
          <w:rFonts w:ascii="Times New Roman" w:eastAsia="Times New Roman" w:hAnsi="Times New Roman" w:cs="Times New Roman"/>
          <w:sz w:val="22"/>
          <w:lang w:val="en-US" w:eastAsia="en-US"/>
        </w:rPr>
        <w:t xml:space="preserve"> for any reason</w:t>
      </w:r>
      <w:r w:rsidRPr="00F231E8">
        <w:rPr>
          <w:rFonts w:ascii="Times New Roman" w:eastAsia="Times New Roman" w:hAnsi="Times New Roman" w:cs="Times New Roman"/>
          <w:sz w:val="22"/>
          <w:lang w:val="en-US" w:eastAsia="en-US"/>
        </w:rPr>
        <w:t>, the Contractor shall delete the custom</w:t>
      </w:r>
      <w:r w:rsidR="009E7B88" w:rsidRPr="00F231E8">
        <w:rPr>
          <w:rFonts w:ascii="Times New Roman" w:eastAsia="Times New Roman" w:hAnsi="Times New Roman" w:cs="Times New Roman"/>
          <w:sz w:val="22"/>
          <w:lang w:val="en-US" w:eastAsia="en-US"/>
        </w:rPr>
        <w:t xml:space="preserve"> Inputs, Training Data, and other</w:t>
      </w:r>
      <w:r w:rsidRPr="00F231E8">
        <w:rPr>
          <w:rFonts w:ascii="Times New Roman" w:eastAsia="Times New Roman" w:hAnsi="Times New Roman" w:cs="Times New Roman"/>
          <w:sz w:val="22"/>
          <w:lang w:val="en-US" w:eastAsia="en-US"/>
        </w:rPr>
        <w:t xml:space="preserve"> algorithms</w:t>
      </w:r>
      <w:r w:rsidR="008361D9" w:rsidRPr="00F231E8">
        <w:rPr>
          <w:rFonts w:ascii="Times New Roman" w:eastAsia="Times New Roman" w:hAnsi="Times New Roman" w:cs="Times New Roman"/>
          <w:sz w:val="22"/>
          <w:lang w:val="en-US" w:eastAsia="en-US"/>
        </w:rPr>
        <w:t xml:space="preserve"> </w:t>
      </w:r>
      <w:r w:rsidRPr="00F231E8">
        <w:rPr>
          <w:rFonts w:ascii="Times New Roman" w:eastAsia="Times New Roman" w:hAnsi="Times New Roman" w:cs="Times New Roman"/>
          <w:sz w:val="22"/>
          <w:lang w:val="en-US" w:eastAsia="en-US"/>
        </w:rPr>
        <w:t>that are part of the Custom Service. Under no circumstances shall the Contractor have the right to use any custom</w:t>
      </w:r>
      <w:r w:rsidR="009E7B88" w:rsidRPr="00F231E8">
        <w:rPr>
          <w:rFonts w:ascii="Times New Roman" w:eastAsia="Times New Roman" w:hAnsi="Times New Roman" w:cs="Times New Roman"/>
          <w:sz w:val="22"/>
          <w:lang w:val="en-US" w:eastAsia="en-US"/>
        </w:rPr>
        <w:t xml:space="preserve"> Inputs, Training Data, or other</w:t>
      </w:r>
      <w:r w:rsidRPr="00F231E8">
        <w:rPr>
          <w:rFonts w:ascii="Times New Roman" w:eastAsia="Times New Roman" w:hAnsi="Times New Roman" w:cs="Times New Roman"/>
          <w:sz w:val="22"/>
          <w:lang w:val="en-US" w:eastAsia="en-US"/>
        </w:rPr>
        <w:t xml:space="preserve"> algorithms</w:t>
      </w:r>
      <w:r w:rsidR="008361D9" w:rsidRPr="00F231E8">
        <w:rPr>
          <w:rFonts w:ascii="Times New Roman" w:eastAsia="Times New Roman" w:hAnsi="Times New Roman" w:cs="Times New Roman"/>
          <w:sz w:val="22"/>
          <w:lang w:val="en-US" w:eastAsia="en-US"/>
        </w:rPr>
        <w:t xml:space="preserve"> </w:t>
      </w:r>
      <w:r w:rsidRPr="00F231E8">
        <w:rPr>
          <w:rFonts w:ascii="Times New Roman" w:eastAsia="Times New Roman" w:hAnsi="Times New Roman" w:cs="Times New Roman"/>
          <w:sz w:val="22"/>
          <w:lang w:val="en-US" w:eastAsia="en-US"/>
        </w:rPr>
        <w:t>that are part of a Custom Service within any public-facing AI Services or any private</w:t>
      </w:r>
      <w:r w:rsidR="000F4193" w:rsidRPr="00F231E8">
        <w:rPr>
          <w:rFonts w:ascii="Times New Roman" w:eastAsia="Times New Roman" w:hAnsi="Times New Roman" w:cs="Times New Roman"/>
          <w:sz w:val="22"/>
          <w:lang w:val="en-US" w:eastAsia="en-US"/>
        </w:rPr>
        <w:t xml:space="preserve"> </w:t>
      </w:r>
      <w:r w:rsidRPr="00F231E8">
        <w:rPr>
          <w:rFonts w:ascii="Times New Roman" w:eastAsia="Times New Roman" w:hAnsi="Times New Roman" w:cs="Times New Roman"/>
          <w:sz w:val="22"/>
          <w:lang w:val="en-US" w:eastAsia="en-US"/>
        </w:rPr>
        <w:t xml:space="preserve">third-party instances of the AI Services. </w:t>
      </w:r>
    </w:p>
    <w:p w14:paraId="5235F1EA" w14:textId="77777777" w:rsidR="005063D9" w:rsidRPr="00F231E8" w:rsidRDefault="008C0AA6" w:rsidP="001F0BDE">
      <w:pPr>
        <w:pStyle w:val="ListParagraph"/>
        <w:widowControl w:val="0"/>
        <w:numPr>
          <w:ilvl w:val="0"/>
          <w:numId w:val="6"/>
        </w:numPr>
        <w:spacing w:after="120"/>
        <w:contextualSpacing w:val="0"/>
        <w:jc w:val="both"/>
        <w:rPr>
          <w:rFonts w:ascii="Times New Roman" w:eastAsia="Times New Roman" w:hAnsi="Times New Roman" w:cs="Times New Roman"/>
          <w:sz w:val="22"/>
          <w:lang w:val="en-US" w:eastAsia="en-US"/>
        </w:rPr>
      </w:pPr>
      <w:r w:rsidRPr="00F231E8">
        <w:rPr>
          <w:rFonts w:ascii="Times New Roman" w:eastAsia="Times New Roman" w:hAnsi="Times New Roman" w:cs="Times New Roman"/>
          <w:b/>
          <w:sz w:val="22"/>
          <w:lang w:val="en-US" w:eastAsia="en-US"/>
        </w:rPr>
        <w:t>Ownership.</w:t>
      </w:r>
    </w:p>
    <w:p w14:paraId="7A8E91C5" w14:textId="5DF04C95" w:rsidR="005063D9" w:rsidRPr="00F231E8" w:rsidRDefault="00AC4A9C" w:rsidP="001F0BDE">
      <w:pPr>
        <w:pStyle w:val="ListParagraph"/>
        <w:widowControl w:val="0"/>
        <w:numPr>
          <w:ilvl w:val="1"/>
          <w:numId w:val="6"/>
        </w:numPr>
        <w:spacing w:after="120"/>
        <w:ind w:firstLine="720"/>
        <w:contextualSpacing w:val="0"/>
        <w:jc w:val="both"/>
        <w:rPr>
          <w:rFonts w:ascii="Times New Roman" w:eastAsia="Times New Roman" w:hAnsi="Times New Roman" w:cs="Times New Roman"/>
          <w:sz w:val="22"/>
          <w:lang w:val="en-US" w:eastAsia="en-US"/>
        </w:rPr>
      </w:pPr>
      <w:r w:rsidRPr="00F231E8">
        <w:rPr>
          <w:rFonts w:ascii="Times New Roman" w:eastAsia="Times New Roman" w:hAnsi="Times New Roman" w:cs="Times New Roman"/>
          <w:b/>
          <w:sz w:val="22"/>
          <w:lang w:val="en-US" w:eastAsia="en-US"/>
        </w:rPr>
        <w:t>Company</w:t>
      </w:r>
      <w:r w:rsidR="008C0AA6" w:rsidRPr="00F231E8">
        <w:rPr>
          <w:rFonts w:ascii="Times New Roman" w:eastAsia="Times New Roman" w:hAnsi="Times New Roman" w:cs="Times New Roman"/>
          <w:b/>
          <w:sz w:val="22"/>
          <w:lang w:val="en-US" w:eastAsia="en-US"/>
        </w:rPr>
        <w:t xml:space="preserve"> Data and Ownership of Output.</w:t>
      </w:r>
      <w:r w:rsidR="00C93C2C" w:rsidRPr="00F231E8">
        <w:rPr>
          <w:rFonts w:ascii="Times New Roman" w:eastAsia="Times New Roman" w:hAnsi="Times New Roman" w:cs="Times New Roman"/>
          <w:sz w:val="22"/>
          <w:lang w:val="en-US" w:eastAsia="en-US"/>
        </w:rPr>
        <w:t xml:space="preserve"> </w:t>
      </w:r>
      <w:r w:rsidR="00D01AAA" w:rsidRPr="00F231E8">
        <w:rPr>
          <w:rFonts w:ascii="Times New Roman" w:eastAsia="Times New Roman" w:hAnsi="Times New Roman" w:cs="Times New Roman"/>
          <w:sz w:val="22"/>
          <w:lang w:val="en-US" w:eastAsia="en-US"/>
        </w:rPr>
        <w:t>Company</w:t>
      </w:r>
      <w:r w:rsidR="008C0AA6" w:rsidRPr="00F231E8">
        <w:rPr>
          <w:rFonts w:ascii="Times New Roman" w:eastAsia="Times New Roman" w:hAnsi="Times New Roman" w:cs="Times New Roman"/>
          <w:sz w:val="22"/>
          <w:lang w:val="en-US" w:eastAsia="en-US"/>
        </w:rPr>
        <w:t xml:space="preserve"> and </w:t>
      </w:r>
      <w:r w:rsidR="00D01AAA" w:rsidRPr="00F231E8">
        <w:rPr>
          <w:rFonts w:ascii="Times New Roman" w:eastAsia="Times New Roman" w:hAnsi="Times New Roman" w:cs="Times New Roman"/>
          <w:sz w:val="22"/>
          <w:lang w:val="en-US" w:eastAsia="en-US"/>
        </w:rPr>
        <w:t>Company</w:t>
      </w:r>
      <w:r w:rsidR="00E67638" w:rsidRPr="00F231E8">
        <w:rPr>
          <w:rFonts w:ascii="Times New Roman" w:eastAsia="Times New Roman" w:hAnsi="Times New Roman" w:cs="Times New Roman"/>
          <w:sz w:val="22"/>
          <w:lang w:val="en-US" w:eastAsia="en-US"/>
        </w:rPr>
        <w:t>’</w:t>
      </w:r>
      <w:r w:rsidR="008C0AA6" w:rsidRPr="00F231E8">
        <w:rPr>
          <w:rFonts w:ascii="Times New Roman" w:eastAsia="Times New Roman" w:hAnsi="Times New Roman" w:cs="Times New Roman"/>
          <w:sz w:val="22"/>
          <w:lang w:val="en-US" w:eastAsia="en-US"/>
        </w:rPr>
        <w:t xml:space="preserve">s end users may provide </w:t>
      </w:r>
      <w:r w:rsidR="00D01AAA" w:rsidRPr="00F231E8">
        <w:rPr>
          <w:rFonts w:ascii="Times New Roman" w:eastAsia="Times New Roman" w:hAnsi="Times New Roman" w:cs="Times New Roman"/>
          <w:sz w:val="22"/>
          <w:lang w:val="en-US" w:eastAsia="en-US"/>
        </w:rPr>
        <w:t>Company</w:t>
      </w:r>
      <w:r w:rsidR="008C0AA6" w:rsidRPr="00F231E8">
        <w:rPr>
          <w:rFonts w:ascii="Times New Roman" w:eastAsia="Times New Roman" w:hAnsi="Times New Roman" w:cs="Times New Roman"/>
          <w:sz w:val="22"/>
          <w:lang w:val="en-US" w:eastAsia="en-US"/>
        </w:rPr>
        <w:t xml:space="preserve"> Data to the AI Services and receive Output from the AI Services. As between (a) </w:t>
      </w:r>
      <w:r w:rsidR="00D01AAA" w:rsidRPr="00F231E8">
        <w:rPr>
          <w:rFonts w:ascii="Times New Roman" w:eastAsia="Times New Roman" w:hAnsi="Times New Roman" w:cs="Times New Roman"/>
          <w:sz w:val="22"/>
          <w:lang w:val="en-US" w:eastAsia="en-US"/>
        </w:rPr>
        <w:t>Company</w:t>
      </w:r>
      <w:r w:rsidR="008C0AA6" w:rsidRPr="00F231E8">
        <w:rPr>
          <w:rFonts w:ascii="Times New Roman" w:eastAsia="Times New Roman" w:hAnsi="Times New Roman" w:cs="Times New Roman"/>
          <w:sz w:val="22"/>
          <w:lang w:val="en-US" w:eastAsia="en-US"/>
        </w:rPr>
        <w:t xml:space="preserve"> and (b) the Contractor or any other of the Contractor</w:t>
      </w:r>
      <w:r w:rsidR="00E67638" w:rsidRPr="00F231E8">
        <w:rPr>
          <w:rFonts w:ascii="Times New Roman" w:eastAsia="Times New Roman" w:hAnsi="Times New Roman" w:cs="Times New Roman"/>
          <w:sz w:val="22"/>
          <w:lang w:val="en-US" w:eastAsia="en-US"/>
        </w:rPr>
        <w:t>’</w:t>
      </w:r>
      <w:r w:rsidR="008C0AA6" w:rsidRPr="00F231E8">
        <w:rPr>
          <w:rFonts w:ascii="Times New Roman" w:eastAsia="Times New Roman" w:hAnsi="Times New Roman" w:cs="Times New Roman"/>
          <w:sz w:val="22"/>
          <w:lang w:val="en-US" w:eastAsia="en-US"/>
        </w:rPr>
        <w:t xml:space="preserve">s users, and to the extent permitted by applicable law, </w:t>
      </w:r>
      <w:r w:rsidR="00D01AAA" w:rsidRPr="00F231E8">
        <w:rPr>
          <w:rFonts w:ascii="Times New Roman" w:eastAsia="Times New Roman" w:hAnsi="Times New Roman" w:cs="Times New Roman"/>
          <w:sz w:val="22"/>
          <w:lang w:val="en-US" w:eastAsia="en-US"/>
        </w:rPr>
        <w:t>Company</w:t>
      </w:r>
      <w:r w:rsidR="008C0AA6" w:rsidRPr="00F231E8">
        <w:rPr>
          <w:rFonts w:ascii="Times New Roman" w:eastAsia="Times New Roman" w:hAnsi="Times New Roman" w:cs="Times New Roman"/>
          <w:sz w:val="22"/>
          <w:lang w:val="en-US" w:eastAsia="en-US"/>
        </w:rPr>
        <w:t> (</w:t>
      </w:r>
      <w:r w:rsidR="00943CE1" w:rsidRPr="00F231E8">
        <w:rPr>
          <w:rFonts w:ascii="Times New Roman" w:eastAsia="Times New Roman" w:hAnsi="Times New Roman" w:cs="Times New Roman"/>
          <w:sz w:val="22"/>
          <w:lang w:val="en-US" w:eastAsia="en-US"/>
        </w:rPr>
        <w:t>i</w:t>
      </w:r>
      <w:r w:rsidR="008C0AA6" w:rsidRPr="00F231E8">
        <w:rPr>
          <w:rFonts w:ascii="Times New Roman" w:eastAsia="Times New Roman" w:hAnsi="Times New Roman" w:cs="Times New Roman"/>
          <w:sz w:val="22"/>
          <w:lang w:val="en-US" w:eastAsia="en-US"/>
        </w:rPr>
        <w:t xml:space="preserve">) retains all right, title, and interest (including, but not limited to, all Intellectual Property Rights) in and to </w:t>
      </w:r>
      <w:r w:rsidR="00D01AAA" w:rsidRPr="00F231E8">
        <w:rPr>
          <w:rFonts w:ascii="Times New Roman" w:eastAsia="Times New Roman" w:hAnsi="Times New Roman" w:cs="Times New Roman"/>
          <w:sz w:val="22"/>
          <w:lang w:val="en-US" w:eastAsia="en-US"/>
        </w:rPr>
        <w:t>Company</w:t>
      </w:r>
      <w:r w:rsidR="008C0AA6" w:rsidRPr="00F231E8">
        <w:rPr>
          <w:rFonts w:ascii="Times New Roman" w:eastAsia="Times New Roman" w:hAnsi="Times New Roman" w:cs="Times New Roman"/>
          <w:sz w:val="22"/>
          <w:lang w:val="en-US" w:eastAsia="en-US"/>
        </w:rPr>
        <w:t xml:space="preserve"> Data; and (</w:t>
      </w:r>
      <w:r w:rsidR="00943CE1" w:rsidRPr="00F231E8">
        <w:rPr>
          <w:rFonts w:ascii="Times New Roman" w:eastAsia="Times New Roman" w:hAnsi="Times New Roman" w:cs="Times New Roman"/>
          <w:sz w:val="22"/>
          <w:lang w:val="en-US" w:eastAsia="en-US"/>
        </w:rPr>
        <w:t>ii</w:t>
      </w:r>
      <w:r w:rsidR="008C0AA6" w:rsidRPr="00F231E8">
        <w:rPr>
          <w:rFonts w:ascii="Times New Roman" w:eastAsia="Times New Roman" w:hAnsi="Times New Roman" w:cs="Times New Roman"/>
          <w:sz w:val="22"/>
          <w:lang w:val="en-US" w:eastAsia="en-US"/>
        </w:rPr>
        <w:t>) owns all right, title, and interest (including, but not limited to, all Intellectual Property Rights) in and to Output</w:t>
      </w:r>
      <w:r w:rsidRPr="00F231E8">
        <w:rPr>
          <w:rFonts w:ascii="Times New Roman" w:eastAsia="Times New Roman" w:hAnsi="Times New Roman" w:cs="Times New Roman"/>
          <w:sz w:val="22"/>
          <w:lang w:val="en-US" w:eastAsia="en-US"/>
        </w:rPr>
        <w:t>, including any</w:t>
      </w:r>
      <w:r w:rsidR="00A75455" w:rsidRPr="00F231E8">
        <w:rPr>
          <w:rFonts w:ascii="Times New Roman" w:eastAsia="Times New Roman" w:hAnsi="Times New Roman" w:cs="Times New Roman"/>
          <w:sz w:val="22"/>
          <w:lang w:val="en-US" w:eastAsia="en-US"/>
        </w:rPr>
        <w:t xml:space="preserve"> related</w:t>
      </w:r>
      <w:r w:rsidRPr="00F231E8">
        <w:rPr>
          <w:rFonts w:ascii="Times New Roman" w:eastAsia="Times New Roman" w:hAnsi="Times New Roman" w:cs="Times New Roman"/>
          <w:sz w:val="22"/>
          <w:lang w:val="en-US" w:eastAsia="en-US"/>
        </w:rPr>
        <w:t xml:space="preserve"> Deliverables provided under a Statement of Work</w:t>
      </w:r>
      <w:r w:rsidR="008C0AA6" w:rsidRPr="00F231E8">
        <w:rPr>
          <w:rFonts w:ascii="Times New Roman" w:eastAsia="Times New Roman" w:hAnsi="Times New Roman" w:cs="Times New Roman"/>
          <w:sz w:val="22"/>
          <w:lang w:val="en-US" w:eastAsia="en-US"/>
        </w:rPr>
        <w:t xml:space="preserve">. For greater clarity, the Contractor hereby transfers and assigns to </w:t>
      </w:r>
      <w:r w:rsidR="00D01AAA" w:rsidRPr="00F231E8">
        <w:rPr>
          <w:rFonts w:ascii="Times New Roman" w:eastAsia="Times New Roman" w:hAnsi="Times New Roman" w:cs="Times New Roman"/>
          <w:sz w:val="22"/>
          <w:lang w:val="en-US" w:eastAsia="en-US"/>
        </w:rPr>
        <w:t>Company</w:t>
      </w:r>
      <w:r w:rsidR="008C0AA6" w:rsidRPr="00F231E8">
        <w:rPr>
          <w:rFonts w:ascii="Times New Roman" w:eastAsia="Times New Roman" w:hAnsi="Times New Roman" w:cs="Times New Roman"/>
          <w:sz w:val="22"/>
          <w:lang w:val="en-US" w:eastAsia="en-US"/>
        </w:rPr>
        <w:t xml:space="preserve"> now and forever, free of any encumbrances</w:t>
      </w:r>
      <w:r w:rsidR="00BA3CB1" w:rsidRPr="00F231E8">
        <w:rPr>
          <w:rFonts w:ascii="Times New Roman" w:eastAsia="Times New Roman" w:hAnsi="Times New Roman" w:cs="Times New Roman"/>
          <w:sz w:val="22"/>
          <w:lang w:val="en-US" w:eastAsia="en-US"/>
        </w:rPr>
        <w:t>,</w:t>
      </w:r>
      <w:r w:rsidR="008C0AA6" w:rsidRPr="00F231E8">
        <w:rPr>
          <w:rFonts w:ascii="Times New Roman" w:eastAsia="Times New Roman" w:hAnsi="Times New Roman" w:cs="Times New Roman"/>
          <w:sz w:val="22"/>
          <w:lang w:val="en-US" w:eastAsia="en-US"/>
        </w:rPr>
        <w:t xml:space="preserve"> all right, title, and interest (including, but not limited to, all Intellectual Property Rights)</w:t>
      </w:r>
      <w:r w:rsidR="00BA3CB1" w:rsidRPr="00F231E8">
        <w:rPr>
          <w:rFonts w:ascii="Times New Roman" w:eastAsia="Times New Roman" w:hAnsi="Times New Roman" w:cs="Times New Roman"/>
          <w:sz w:val="22"/>
          <w:lang w:val="en-US" w:eastAsia="en-US"/>
        </w:rPr>
        <w:t>, if any,</w:t>
      </w:r>
      <w:r w:rsidR="008C0AA6" w:rsidRPr="00F231E8">
        <w:rPr>
          <w:rFonts w:ascii="Times New Roman" w:eastAsia="Times New Roman" w:hAnsi="Times New Roman" w:cs="Times New Roman"/>
          <w:sz w:val="22"/>
          <w:lang w:val="en-US" w:eastAsia="en-US"/>
        </w:rPr>
        <w:t xml:space="preserve"> in and to all Output, and the Contractor represents and warrants that it has all necessary rights, licenses, and permissions to make such assignment</w:t>
      </w:r>
      <w:r w:rsidR="00A75455" w:rsidRPr="00F231E8">
        <w:rPr>
          <w:rFonts w:ascii="Times New Roman" w:eastAsia="Times New Roman" w:hAnsi="Times New Roman" w:cs="Times New Roman"/>
          <w:sz w:val="22"/>
          <w:lang w:val="en-US" w:eastAsia="en-US"/>
        </w:rPr>
        <w:t xml:space="preserve"> in favor of Company,</w:t>
      </w:r>
      <w:r w:rsidR="008C0AA6" w:rsidRPr="00F231E8">
        <w:rPr>
          <w:rFonts w:ascii="Times New Roman" w:eastAsia="Times New Roman" w:hAnsi="Times New Roman" w:cs="Times New Roman"/>
          <w:sz w:val="22"/>
          <w:lang w:val="en-US" w:eastAsia="en-US"/>
        </w:rPr>
        <w:t xml:space="preserve"> and to waive any moral rights</w:t>
      </w:r>
      <w:r w:rsidR="00A75455" w:rsidRPr="00F231E8">
        <w:rPr>
          <w:rFonts w:ascii="Times New Roman" w:eastAsia="Times New Roman" w:hAnsi="Times New Roman" w:cs="Times New Roman"/>
          <w:sz w:val="22"/>
          <w:lang w:val="en-US" w:eastAsia="en-US"/>
        </w:rPr>
        <w:t xml:space="preserve"> or similar rights that</w:t>
      </w:r>
      <w:r w:rsidR="008C0AA6" w:rsidRPr="00F231E8">
        <w:rPr>
          <w:rFonts w:ascii="Times New Roman" w:eastAsia="Times New Roman" w:hAnsi="Times New Roman" w:cs="Times New Roman"/>
          <w:sz w:val="22"/>
          <w:lang w:val="en-US" w:eastAsia="en-US"/>
        </w:rPr>
        <w:t xml:space="preserve"> it may have in favor of</w:t>
      </w:r>
      <w:r w:rsidR="00A75455" w:rsidRPr="00F231E8">
        <w:rPr>
          <w:rFonts w:ascii="Times New Roman" w:eastAsia="Times New Roman" w:hAnsi="Times New Roman" w:cs="Times New Roman"/>
          <w:sz w:val="22"/>
          <w:lang w:val="en-US" w:eastAsia="en-US"/>
        </w:rPr>
        <w:t xml:space="preserve"> itself,</w:t>
      </w:r>
      <w:r w:rsidR="008C0AA6" w:rsidRPr="00F231E8">
        <w:rPr>
          <w:rFonts w:ascii="Times New Roman" w:eastAsia="Times New Roman" w:hAnsi="Times New Roman" w:cs="Times New Roman"/>
          <w:sz w:val="22"/>
          <w:lang w:val="en-US" w:eastAsia="en-US"/>
        </w:rPr>
        <w:t xml:space="preserve"> regarding such Output.</w:t>
      </w:r>
    </w:p>
    <w:p w14:paraId="4A7B24C2" w14:textId="6440C936" w:rsidR="005063D9" w:rsidRPr="00F231E8" w:rsidRDefault="008C0AA6" w:rsidP="001F0BDE">
      <w:pPr>
        <w:pStyle w:val="ListParagraph"/>
        <w:widowControl w:val="0"/>
        <w:numPr>
          <w:ilvl w:val="1"/>
          <w:numId w:val="6"/>
        </w:numPr>
        <w:spacing w:after="120"/>
        <w:ind w:firstLine="720"/>
        <w:contextualSpacing w:val="0"/>
        <w:jc w:val="both"/>
        <w:rPr>
          <w:rFonts w:ascii="Times New Roman" w:eastAsia="Times New Roman" w:hAnsi="Times New Roman" w:cs="Times New Roman"/>
          <w:sz w:val="22"/>
          <w:lang w:val="en-US" w:eastAsia="en-US"/>
        </w:rPr>
      </w:pPr>
      <w:r w:rsidRPr="00F231E8">
        <w:rPr>
          <w:rFonts w:ascii="Times New Roman" w:eastAsia="Times New Roman" w:hAnsi="Times New Roman" w:cs="Times New Roman"/>
          <w:b/>
          <w:bCs/>
          <w:sz w:val="22"/>
          <w:lang w:val="en-US" w:eastAsia="en-US"/>
        </w:rPr>
        <w:t>Documentation</w:t>
      </w:r>
      <w:r w:rsidRPr="00F231E8">
        <w:rPr>
          <w:rFonts w:ascii="Times New Roman" w:eastAsia="Times New Roman" w:hAnsi="Times New Roman" w:cs="Times New Roman"/>
          <w:b/>
          <w:sz w:val="22"/>
          <w:lang w:val="en-US" w:eastAsia="en-US"/>
        </w:rPr>
        <w:t>.</w:t>
      </w:r>
      <w:r w:rsidR="00C93C2C" w:rsidRPr="00F231E8">
        <w:rPr>
          <w:rFonts w:ascii="Times New Roman" w:eastAsia="Times New Roman" w:hAnsi="Times New Roman" w:cs="Times New Roman"/>
          <w:sz w:val="22"/>
          <w:lang w:val="en-US" w:eastAsia="en-US"/>
        </w:rPr>
        <w:t xml:space="preserve"> </w:t>
      </w:r>
      <w:r w:rsidR="00242CFC" w:rsidRPr="00F231E8">
        <w:rPr>
          <w:rFonts w:ascii="Times New Roman" w:eastAsia="Times New Roman" w:hAnsi="Times New Roman" w:cs="Times New Roman"/>
          <w:sz w:val="22"/>
          <w:lang w:val="en-US" w:eastAsia="en-US"/>
        </w:rPr>
        <w:t>T</w:t>
      </w:r>
      <w:r w:rsidRPr="00F231E8">
        <w:rPr>
          <w:rFonts w:ascii="Times New Roman" w:eastAsia="Times New Roman" w:hAnsi="Times New Roman" w:cs="Times New Roman"/>
          <w:sz w:val="22"/>
          <w:lang w:val="en-US" w:eastAsia="en-US"/>
        </w:rPr>
        <w:t xml:space="preserve">he Contractor grants </w:t>
      </w:r>
      <w:r w:rsidR="009E19B9" w:rsidRPr="00F231E8">
        <w:rPr>
          <w:rFonts w:ascii="Times New Roman" w:eastAsia="Times New Roman" w:hAnsi="Times New Roman" w:cs="Times New Roman"/>
          <w:sz w:val="22"/>
          <w:lang w:val="en-US" w:eastAsia="en-US"/>
        </w:rPr>
        <w:t>Company</w:t>
      </w:r>
      <w:r w:rsidRPr="00F231E8">
        <w:rPr>
          <w:rFonts w:ascii="Times New Roman" w:eastAsia="Times New Roman" w:hAnsi="Times New Roman" w:cs="Times New Roman"/>
          <w:sz w:val="22"/>
          <w:lang w:val="en-US" w:eastAsia="en-US"/>
        </w:rPr>
        <w:t xml:space="preserve"> a perpetual, irrevocable, royalty-free, worldwide, nonexclusive </w:t>
      </w:r>
      <w:r w:rsidR="00B03E8A" w:rsidRPr="00F231E8">
        <w:rPr>
          <w:rFonts w:ascii="Times New Roman" w:eastAsia="Times New Roman" w:hAnsi="Times New Roman" w:cs="Times New Roman"/>
          <w:sz w:val="22"/>
          <w:lang w:val="en-US" w:eastAsia="en-US"/>
        </w:rPr>
        <w:t>license</w:t>
      </w:r>
      <w:r w:rsidRPr="00F231E8">
        <w:rPr>
          <w:rFonts w:ascii="Times New Roman" w:eastAsia="Times New Roman" w:hAnsi="Times New Roman" w:cs="Times New Roman"/>
          <w:sz w:val="22"/>
          <w:lang w:val="en-US" w:eastAsia="en-US"/>
        </w:rPr>
        <w:t xml:space="preserve"> to use the Documentation in connection with any Output.</w:t>
      </w:r>
    </w:p>
    <w:p w14:paraId="713DF96B" w14:textId="2474084B" w:rsidR="005063D9" w:rsidRPr="00F231E8" w:rsidRDefault="008C0AA6" w:rsidP="001F0BDE">
      <w:pPr>
        <w:pStyle w:val="ListParagraph"/>
        <w:widowControl w:val="0"/>
        <w:numPr>
          <w:ilvl w:val="1"/>
          <w:numId w:val="6"/>
        </w:numPr>
        <w:spacing w:after="120"/>
        <w:ind w:firstLine="720"/>
        <w:contextualSpacing w:val="0"/>
        <w:jc w:val="both"/>
        <w:rPr>
          <w:rFonts w:ascii="Times New Roman" w:eastAsia="Times New Roman" w:hAnsi="Times New Roman" w:cs="Times New Roman"/>
          <w:sz w:val="22"/>
          <w:lang w:val="en-US" w:eastAsia="en-US"/>
        </w:rPr>
      </w:pPr>
      <w:r w:rsidRPr="00F231E8">
        <w:rPr>
          <w:rFonts w:ascii="Times New Roman" w:eastAsia="Times New Roman" w:hAnsi="Times New Roman" w:cs="Times New Roman"/>
          <w:b/>
          <w:sz w:val="22"/>
          <w:lang w:val="en-US" w:eastAsia="en-US"/>
        </w:rPr>
        <w:t>The Contractor</w:t>
      </w:r>
      <w:r w:rsidR="00E67638" w:rsidRPr="00F231E8">
        <w:rPr>
          <w:rFonts w:ascii="Times New Roman" w:eastAsia="Times New Roman" w:hAnsi="Times New Roman" w:cs="Times New Roman"/>
          <w:b/>
          <w:sz w:val="22"/>
          <w:lang w:val="en-US" w:eastAsia="en-US"/>
        </w:rPr>
        <w:t>’</w:t>
      </w:r>
      <w:r w:rsidR="00493E1B" w:rsidRPr="00F231E8">
        <w:rPr>
          <w:rFonts w:ascii="Times New Roman" w:eastAsia="Times New Roman" w:hAnsi="Times New Roman" w:cs="Times New Roman"/>
          <w:b/>
          <w:sz w:val="22"/>
          <w:lang w:val="en-US" w:eastAsia="en-US"/>
        </w:rPr>
        <w:t>s</w:t>
      </w:r>
      <w:r w:rsidRPr="00F231E8">
        <w:rPr>
          <w:rFonts w:ascii="Times New Roman" w:eastAsia="Times New Roman" w:hAnsi="Times New Roman" w:cs="Times New Roman"/>
          <w:b/>
          <w:sz w:val="22"/>
          <w:lang w:val="en-US" w:eastAsia="en-US"/>
        </w:rPr>
        <w:t xml:space="preserve"> Obligations for </w:t>
      </w:r>
      <w:r w:rsidR="00242CFC" w:rsidRPr="00F231E8">
        <w:rPr>
          <w:rFonts w:ascii="Times New Roman" w:eastAsia="Times New Roman" w:hAnsi="Times New Roman" w:cs="Times New Roman"/>
          <w:b/>
          <w:sz w:val="22"/>
          <w:lang w:val="en-US" w:eastAsia="en-US"/>
        </w:rPr>
        <w:t>Company</w:t>
      </w:r>
      <w:r w:rsidRPr="00F231E8">
        <w:rPr>
          <w:rFonts w:ascii="Times New Roman" w:eastAsia="Times New Roman" w:hAnsi="Times New Roman" w:cs="Times New Roman"/>
          <w:b/>
          <w:sz w:val="22"/>
          <w:lang w:val="en-US" w:eastAsia="en-US"/>
        </w:rPr>
        <w:t xml:space="preserve"> Data.</w:t>
      </w:r>
      <w:r w:rsidR="00C93C2C" w:rsidRPr="00F231E8">
        <w:rPr>
          <w:rFonts w:ascii="Times New Roman" w:eastAsia="Times New Roman" w:hAnsi="Times New Roman" w:cs="Times New Roman"/>
          <w:sz w:val="22"/>
          <w:lang w:val="en-US" w:eastAsia="en-US"/>
        </w:rPr>
        <w:t xml:space="preserve"> </w:t>
      </w:r>
      <w:r w:rsidRPr="00F231E8">
        <w:rPr>
          <w:rFonts w:ascii="Times New Roman" w:eastAsia="Times New Roman" w:hAnsi="Times New Roman" w:cs="Times New Roman"/>
          <w:sz w:val="22"/>
          <w:lang w:val="en-US" w:eastAsia="en-US"/>
        </w:rPr>
        <w:t xml:space="preserve">The Contractor will process and store </w:t>
      </w:r>
      <w:r w:rsidR="009E19B9" w:rsidRPr="00F231E8">
        <w:rPr>
          <w:rFonts w:ascii="Times New Roman" w:eastAsia="Times New Roman" w:hAnsi="Times New Roman" w:cs="Times New Roman"/>
          <w:sz w:val="22"/>
          <w:lang w:val="en-US" w:eastAsia="en-US"/>
        </w:rPr>
        <w:t>Company</w:t>
      </w:r>
      <w:r w:rsidRPr="00F231E8">
        <w:rPr>
          <w:rFonts w:ascii="Times New Roman" w:eastAsia="Times New Roman" w:hAnsi="Times New Roman" w:cs="Times New Roman"/>
          <w:sz w:val="22"/>
          <w:lang w:val="en-US" w:eastAsia="en-US"/>
        </w:rPr>
        <w:t xml:space="preserve"> Data in accordance with the Agreement and will only use </w:t>
      </w:r>
      <w:r w:rsidR="009E19B9" w:rsidRPr="00F231E8">
        <w:rPr>
          <w:rFonts w:ascii="Times New Roman" w:eastAsia="Times New Roman" w:hAnsi="Times New Roman" w:cs="Times New Roman"/>
          <w:sz w:val="22"/>
          <w:lang w:val="en-US" w:eastAsia="en-US"/>
        </w:rPr>
        <w:t>Company</w:t>
      </w:r>
      <w:r w:rsidRPr="00F231E8">
        <w:rPr>
          <w:rFonts w:ascii="Times New Roman" w:eastAsia="Times New Roman" w:hAnsi="Times New Roman" w:cs="Times New Roman"/>
          <w:sz w:val="22"/>
          <w:lang w:val="en-US" w:eastAsia="en-US"/>
        </w:rPr>
        <w:t xml:space="preserve"> Data as necessary to provide </w:t>
      </w:r>
      <w:r w:rsidR="00242CFC" w:rsidRPr="00F231E8">
        <w:rPr>
          <w:rFonts w:ascii="Times New Roman" w:eastAsia="Times New Roman" w:hAnsi="Times New Roman" w:cs="Times New Roman"/>
          <w:sz w:val="22"/>
          <w:lang w:val="en-US" w:eastAsia="en-US"/>
        </w:rPr>
        <w:t>Company</w:t>
      </w:r>
      <w:r w:rsidRPr="00F231E8">
        <w:rPr>
          <w:rFonts w:ascii="Times New Roman" w:eastAsia="Times New Roman" w:hAnsi="Times New Roman" w:cs="Times New Roman"/>
          <w:sz w:val="22"/>
          <w:lang w:val="en-US" w:eastAsia="en-US"/>
        </w:rPr>
        <w:t xml:space="preserve"> with the AI Services and comply with applicable law. The Contractor will not use </w:t>
      </w:r>
      <w:r w:rsidR="009E19B9" w:rsidRPr="00F231E8">
        <w:rPr>
          <w:rFonts w:ascii="Times New Roman" w:eastAsia="Times New Roman" w:hAnsi="Times New Roman" w:cs="Times New Roman"/>
          <w:sz w:val="22"/>
          <w:lang w:val="en-US" w:eastAsia="en-US"/>
        </w:rPr>
        <w:t>Company</w:t>
      </w:r>
      <w:r w:rsidRPr="00F231E8">
        <w:rPr>
          <w:rFonts w:ascii="Times New Roman" w:eastAsia="Times New Roman" w:hAnsi="Times New Roman" w:cs="Times New Roman"/>
          <w:sz w:val="22"/>
          <w:lang w:val="en-US" w:eastAsia="en-US"/>
        </w:rPr>
        <w:t xml:space="preserve"> Data or Output to develop, train</w:t>
      </w:r>
      <w:r w:rsidR="00242CFC" w:rsidRPr="00F231E8">
        <w:rPr>
          <w:rFonts w:ascii="Times New Roman" w:eastAsia="Times New Roman" w:hAnsi="Times New Roman" w:cs="Times New Roman"/>
          <w:sz w:val="22"/>
          <w:lang w:val="en-US" w:eastAsia="en-US"/>
        </w:rPr>
        <w:t>,</w:t>
      </w:r>
      <w:r w:rsidRPr="00F231E8">
        <w:rPr>
          <w:rFonts w:ascii="Times New Roman" w:eastAsia="Times New Roman" w:hAnsi="Times New Roman" w:cs="Times New Roman"/>
          <w:sz w:val="22"/>
          <w:lang w:val="en-US" w:eastAsia="en-US"/>
        </w:rPr>
        <w:t xml:space="preserve"> or otherwise improve the AI Services</w:t>
      </w:r>
      <w:r w:rsidR="002D07FD" w:rsidRPr="00F231E8">
        <w:rPr>
          <w:rFonts w:ascii="Times New Roman" w:eastAsia="Times New Roman" w:hAnsi="Times New Roman" w:cs="Times New Roman"/>
          <w:sz w:val="22"/>
          <w:lang w:val="en-US" w:eastAsia="en-US"/>
        </w:rPr>
        <w:t>,</w:t>
      </w:r>
      <w:r w:rsidRPr="00F231E8">
        <w:rPr>
          <w:rFonts w:ascii="Times New Roman" w:eastAsia="Times New Roman" w:hAnsi="Times New Roman" w:cs="Times New Roman"/>
          <w:sz w:val="22"/>
          <w:lang w:val="en-US" w:eastAsia="en-US"/>
        </w:rPr>
        <w:t xml:space="preserve"> the AI System</w:t>
      </w:r>
      <w:r w:rsidR="002D07FD" w:rsidRPr="00F231E8">
        <w:rPr>
          <w:rFonts w:ascii="Times New Roman" w:eastAsia="Times New Roman" w:hAnsi="Times New Roman" w:cs="Times New Roman"/>
          <w:sz w:val="22"/>
          <w:lang w:val="en-US" w:eastAsia="en-US"/>
        </w:rPr>
        <w:t>,</w:t>
      </w:r>
      <w:r w:rsidRPr="00F231E8">
        <w:rPr>
          <w:rFonts w:ascii="Times New Roman" w:eastAsia="Times New Roman" w:hAnsi="Times New Roman" w:cs="Times New Roman"/>
          <w:sz w:val="22"/>
          <w:lang w:val="en-US" w:eastAsia="en-US"/>
        </w:rPr>
        <w:t xml:space="preserve"> or other artificial intelligence systems </w:t>
      </w:r>
      <w:r w:rsidRPr="00F231E8">
        <w:rPr>
          <w:rFonts w:ascii="Times New Roman" w:eastAsia="Times New Roman" w:hAnsi="Times New Roman" w:cs="Times New Roman"/>
          <w:bCs/>
          <w:i/>
          <w:sz w:val="22"/>
          <w:lang w:val="en-US" w:eastAsia="en-US"/>
        </w:rPr>
        <w:t xml:space="preserve">[except solely for the benefit of </w:t>
      </w:r>
      <w:r w:rsidR="009E19B9" w:rsidRPr="00F231E8">
        <w:rPr>
          <w:rFonts w:ascii="Times New Roman" w:eastAsia="Times New Roman" w:hAnsi="Times New Roman" w:cs="Times New Roman"/>
          <w:bCs/>
          <w:i/>
          <w:sz w:val="22"/>
          <w:lang w:val="en-US" w:eastAsia="en-US"/>
        </w:rPr>
        <w:t>Company</w:t>
      </w:r>
      <w:r w:rsidRPr="00F231E8">
        <w:rPr>
          <w:rFonts w:ascii="Times New Roman" w:eastAsia="Times New Roman" w:hAnsi="Times New Roman" w:cs="Times New Roman"/>
          <w:bCs/>
          <w:i/>
          <w:sz w:val="22"/>
          <w:lang w:val="en-US" w:eastAsia="en-US"/>
        </w:rPr>
        <w:t>]</w:t>
      </w:r>
      <w:r w:rsidRPr="00F231E8">
        <w:rPr>
          <w:rFonts w:ascii="Times New Roman" w:eastAsia="Times New Roman" w:hAnsi="Times New Roman" w:cs="Times New Roman"/>
          <w:sz w:val="22"/>
          <w:lang w:val="en-US" w:eastAsia="en-US"/>
        </w:rPr>
        <w:t xml:space="preserve">. </w:t>
      </w:r>
    </w:p>
    <w:p w14:paraId="719680FE" w14:textId="6C2FE802" w:rsidR="005063D9" w:rsidRPr="00F231E8" w:rsidRDefault="008C0AA6" w:rsidP="001F0BDE">
      <w:pPr>
        <w:pStyle w:val="ListParagraph"/>
        <w:widowControl w:val="0"/>
        <w:numPr>
          <w:ilvl w:val="0"/>
          <w:numId w:val="6"/>
        </w:numPr>
        <w:spacing w:after="120"/>
        <w:contextualSpacing w:val="0"/>
        <w:jc w:val="both"/>
        <w:rPr>
          <w:rFonts w:ascii="Times New Roman" w:eastAsia="Times New Roman" w:hAnsi="Times New Roman" w:cs="Times New Roman"/>
          <w:sz w:val="22"/>
          <w:lang w:val="en-US" w:eastAsia="en-US"/>
        </w:rPr>
      </w:pPr>
      <w:r w:rsidRPr="00F231E8">
        <w:rPr>
          <w:rFonts w:ascii="Times New Roman" w:eastAsia="Times New Roman" w:hAnsi="Times New Roman" w:cs="Times New Roman"/>
          <w:b/>
          <w:sz w:val="22"/>
          <w:lang w:val="en-US" w:eastAsia="en-US"/>
        </w:rPr>
        <w:t>Data Security.</w:t>
      </w:r>
      <w:r w:rsidR="00C93C2C" w:rsidRPr="00F231E8">
        <w:rPr>
          <w:rFonts w:ascii="Times New Roman" w:eastAsia="Times New Roman" w:hAnsi="Times New Roman" w:cs="Times New Roman"/>
          <w:sz w:val="22"/>
          <w:lang w:val="en-US" w:eastAsia="en-US"/>
        </w:rPr>
        <w:t xml:space="preserve"> </w:t>
      </w:r>
    </w:p>
    <w:p w14:paraId="35DF8BAE" w14:textId="6341BE6A" w:rsidR="005063D9" w:rsidRPr="00F231E8" w:rsidRDefault="008C0AA6" w:rsidP="001F0BDE">
      <w:pPr>
        <w:pStyle w:val="ListParagraph"/>
        <w:widowControl w:val="0"/>
        <w:numPr>
          <w:ilvl w:val="1"/>
          <w:numId w:val="6"/>
        </w:numPr>
        <w:spacing w:after="120"/>
        <w:ind w:firstLine="720"/>
        <w:contextualSpacing w:val="0"/>
        <w:jc w:val="both"/>
        <w:rPr>
          <w:rFonts w:ascii="Times New Roman" w:eastAsia="Times New Roman" w:hAnsi="Times New Roman" w:cs="Times New Roman"/>
          <w:sz w:val="22"/>
          <w:lang w:val="en-US" w:eastAsia="en-US"/>
        </w:rPr>
      </w:pPr>
      <w:r w:rsidRPr="00F231E8">
        <w:rPr>
          <w:rFonts w:ascii="Times New Roman" w:eastAsia="Times New Roman" w:hAnsi="Times New Roman" w:cs="Times New Roman"/>
          <w:b/>
          <w:sz w:val="22"/>
          <w:lang w:val="en-US" w:eastAsia="en-US"/>
        </w:rPr>
        <w:t>The Contractor</w:t>
      </w:r>
      <w:r w:rsidR="00E67638" w:rsidRPr="00F231E8">
        <w:rPr>
          <w:rFonts w:ascii="Times New Roman" w:eastAsia="Times New Roman" w:hAnsi="Times New Roman" w:cs="Times New Roman"/>
          <w:b/>
          <w:sz w:val="22"/>
          <w:lang w:val="en-US" w:eastAsia="en-US"/>
        </w:rPr>
        <w:t>’</w:t>
      </w:r>
      <w:r w:rsidRPr="00F231E8">
        <w:rPr>
          <w:rFonts w:ascii="Times New Roman" w:eastAsia="Times New Roman" w:hAnsi="Times New Roman" w:cs="Times New Roman"/>
          <w:b/>
          <w:sz w:val="22"/>
          <w:lang w:val="en-US" w:eastAsia="en-US"/>
        </w:rPr>
        <w:t>s Security Program.</w:t>
      </w:r>
      <w:r w:rsidR="00C93C2C" w:rsidRPr="00F231E8">
        <w:rPr>
          <w:rFonts w:ascii="Times New Roman" w:eastAsia="Times New Roman" w:hAnsi="Times New Roman" w:cs="Times New Roman"/>
          <w:sz w:val="22"/>
          <w:lang w:val="en-US" w:eastAsia="en-US"/>
        </w:rPr>
        <w:t xml:space="preserve"> </w:t>
      </w:r>
      <w:r w:rsidRPr="00F231E8">
        <w:rPr>
          <w:rFonts w:ascii="Times New Roman" w:eastAsia="Times New Roman" w:hAnsi="Times New Roman" w:cs="Times New Roman"/>
          <w:sz w:val="22"/>
          <w:lang w:val="en-US" w:eastAsia="en-US"/>
        </w:rPr>
        <w:t>The Contractor will maintain an adequate information security program (including the adoption and enforcement of internal policies and procedures) and technological, organizational</w:t>
      </w:r>
      <w:r w:rsidR="002D07FD" w:rsidRPr="00F231E8">
        <w:rPr>
          <w:rFonts w:ascii="Times New Roman" w:eastAsia="Times New Roman" w:hAnsi="Times New Roman" w:cs="Times New Roman"/>
          <w:sz w:val="22"/>
          <w:lang w:val="en-US" w:eastAsia="en-US"/>
        </w:rPr>
        <w:t>,</w:t>
      </w:r>
      <w:r w:rsidRPr="00F231E8">
        <w:rPr>
          <w:rFonts w:ascii="Times New Roman" w:eastAsia="Times New Roman" w:hAnsi="Times New Roman" w:cs="Times New Roman"/>
          <w:sz w:val="22"/>
          <w:lang w:val="en-US" w:eastAsia="en-US"/>
        </w:rPr>
        <w:t xml:space="preserve"> and physical measures designed to (a) protect the AI Services, the AI System</w:t>
      </w:r>
      <w:r w:rsidR="002D07FD" w:rsidRPr="00F231E8">
        <w:rPr>
          <w:rFonts w:ascii="Times New Roman" w:eastAsia="Times New Roman" w:hAnsi="Times New Roman" w:cs="Times New Roman"/>
          <w:sz w:val="22"/>
          <w:lang w:val="en-US" w:eastAsia="en-US"/>
        </w:rPr>
        <w:t>,</w:t>
      </w:r>
      <w:r w:rsidR="000C4742" w:rsidRPr="00F231E8">
        <w:rPr>
          <w:rFonts w:ascii="Times New Roman" w:eastAsia="Times New Roman" w:hAnsi="Times New Roman" w:cs="Times New Roman"/>
          <w:sz w:val="22"/>
          <w:lang w:val="en-US" w:eastAsia="en-US"/>
        </w:rPr>
        <w:t xml:space="preserve"> each Custom Service (including the Inputs, Training Data, and other algorithms thereof),</w:t>
      </w:r>
      <w:r w:rsidRPr="00F231E8">
        <w:rPr>
          <w:rFonts w:ascii="Times New Roman" w:eastAsia="Times New Roman" w:hAnsi="Times New Roman" w:cs="Times New Roman"/>
          <w:sz w:val="22"/>
          <w:lang w:val="en-US" w:eastAsia="en-US"/>
        </w:rPr>
        <w:t xml:space="preserve"> and </w:t>
      </w:r>
      <w:r w:rsidR="009E19B9" w:rsidRPr="00F231E8">
        <w:rPr>
          <w:rFonts w:ascii="Times New Roman" w:eastAsia="Times New Roman" w:hAnsi="Times New Roman" w:cs="Times New Roman"/>
          <w:sz w:val="22"/>
          <w:lang w:val="en-US" w:eastAsia="en-US"/>
        </w:rPr>
        <w:t>Company</w:t>
      </w:r>
      <w:r w:rsidRPr="00F231E8">
        <w:rPr>
          <w:rFonts w:ascii="Times New Roman" w:eastAsia="Times New Roman" w:hAnsi="Times New Roman" w:cs="Times New Roman"/>
          <w:sz w:val="22"/>
          <w:lang w:val="en-US" w:eastAsia="en-US"/>
        </w:rPr>
        <w:t xml:space="preserve"> Data</w:t>
      </w:r>
      <w:r w:rsidR="000C4742" w:rsidRPr="00F231E8">
        <w:rPr>
          <w:rFonts w:ascii="Times New Roman" w:eastAsia="Times New Roman" w:hAnsi="Times New Roman" w:cs="Times New Roman"/>
          <w:sz w:val="22"/>
          <w:lang w:val="en-US" w:eastAsia="en-US"/>
        </w:rPr>
        <w:t xml:space="preserve"> (collectively,</w:t>
      </w:r>
      <w:r w:rsidR="000C0984" w:rsidRPr="00F231E8">
        <w:rPr>
          <w:rFonts w:ascii="Times New Roman" w:eastAsia="Times New Roman" w:hAnsi="Times New Roman" w:cs="Times New Roman"/>
          <w:sz w:val="22"/>
          <w:lang w:val="en-US" w:eastAsia="en-US"/>
        </w:rPr>
        <w:t xml:space="preserve"> the</w:t>
      </w:r>
      <w:r w:rsidR="000C4742" w:rsidRPr="00F231E8">
        <w:rPr>
          <w:rFonts w:ascii="Times New Roman" w:eastAsia="Times New Roman" w:hAnsi="Times New Roman" w:cs="Times New Roman"/>
          <w:sz w:val="22"/>
          <w:lang w:val="en-US" w:eastAsia="en-US"/>
        </w:rPr>
        <w:t xml:space="preserve"> “</w:t>
      </w:r>
      <w:r w:rsidR="000C4742" w:rsidRPr="00F231E8">
        <w:rPr>
          <w:rFonts w:ascii="Times New Roman" w:eastAsia="Times New Roman" w:hAnsi="Times New Roman" w:cs="Times New Roman"/>
          <w:b/>
          <w:sz w:val="22"/>
          <w:lang w:val="en-US" w:eastAsia="en-US"/>
        </w:rPr>
        <w:t>Sensitive Assets</w:t>
      </w:r>
      <w:r w:rsidR="000C4742" w:rsidRPr="00F231E8">
        <w:rPr>
          <w:rFonts w:ascii="Times New Roman" w:eastAsia="Times New Roman" w:hAnsi="Times New Roman" w:cs="Times New Roman"/>
          <w:sz w:val="22"/>
          <w:lang w:val="en-US" w:eastAsia="en-US"/>
        </w:rPr>
        <w:t>”)</w:t>
      </w:r>
      <w:r w:rsidRPr="00F231E8">
        <w:rPr>
          <w:rFonts w:ascii="Times New Roman" w:eastAsia="Times New Roman" w:hAnsi="Times New Roman" w:cs="Times New Roman"/>
          <w:sz w:val="22"/>
          <w:lang w:val="en-US" w:eastAsia="en-US"/>
        </w:rPr>
        <w:t xml:space="preserve"> against accidental or unlawful loss, access, or disclosure</w:t>
      </w:r>
      <w:r w:rsidR="000C4742" w:rsidRPr="00F231E8">
        <w:rPr>
          <w:rFonts w:ascii="Times New Roman" w:eastAsia="Times New Roman" w:hAnsi="Times New Roman" w:cs="Times New Roman"/>
          <w:sz w:val="22"/>
          <w:lang w:val="en-US" w:eastAsia="en-US"/>
        </w:rPr>
        <w:t>;</w:t>
      </w:r>
      <w:r w:rsidRPr="00F231E8">
        <w:rPr>
          <w:rFonts w:ascii="Times New Roman" w:eastAsia="Times New Roman" w:hAnsi="Times New Roman" w:cs="Times New Roman"/>
          <w:sz w:val="22"/>
          <w:lang w:val="en-US" w:eastAsia="en-US"/>
        </w:rPr>
        <w:t xml:space="preserve"> (b) identify reasonably foreseeable risks to</w:t>
      </w:r>
      <w:r w:rsidR="000C4742" w:rsidRPr="00F231E8">
        <w:rPr>
          <w:rFonts w:ascii="Times New Roman" w:eastAsia="Times New Roman" w:hAnsi="Times New Roman" w:cs="Times New Roman"/>
          <w:sz w:val="22"/>
          <w:lang w:val="en-US" w:eastAsia="en-US"/>
        </w:rPr>
        <w:t xml:space="preserve"> the</w:t>
      </w:r>
      <w:r w:rsidRPr="00F231E8">
        <w:rPr>
          <w:rFonts w:ascii="Times New Roman" w:eastAsia="Times New Roman" w:hAnsi="Times New Roman" w:cs="Times New Roman"/>
          <w:sz w:val="22"/>
          <w:lang w:val="en-US" w:eastAsia="en-US"/>
        </w:rPr>
        <w:t xml:space="preserve"> security</w:t>
      </w:r>
      <w:r w:rsidR="000C4742" w:rsidRPr="00F231E8">
        <w:rPr>
          <w:rFonts w:ascii="Times New Roman" w:eastAsia="Times New Roman" w:hAnsi="Times New Roman" w:cs="Times New Roman"/>
          <w:sz w:val="22"/>
          <w:lang w:val="en-US" w:eastAsia="en-US"/>
        </w:rPr>
        <w:t xml:space="preserve"> of the Sensitive Assets,</w:t>
      </w:r>
      <w:r w:rsidRPr="00F231E8">
        <w:rPr>
          <w:rFonts w:ascii="Times New Roman" w:eastAsia="Times New Roman" w:hAnsi="Times New Roman" w:cs="Times New Roman"/>
          <w:sz w:val="22"/>
          <w:lang w:val="en-US" w:eastAsia="en-US"/>
        </w:rPr>
        <w:t xml:space="preserve"> </w:t>
      </w:r>
      <w:r w:rsidR="000C4742" w:rsidRPr="00F231E8">
        <w:rPr>
          <w:rFonts w:ascii="Times New Roman" w:eastAsia="Times New Roman" w:hAnsi="Times New Roman" w:cs="Times New Roman"/>
          <w:sz w:val="22"/>
          <w:lang w:val="en-US" w:eastAsia="en-US"/>
        </w:rPr>
        <w:t>including</w:t>
      </w:r>
      <w:r w:rsidR="009E19B9" w:rsidRPr="00F231E8">
        <w:rPr>
          <w:rFonts w:ascii="Times New Roman" w:eastAsia="Times New Roman" w:hAnsi="Times New Roman" w:cs="Times New Roman"/>
          <w:sz w:val="22"/>
          <w:lang w:val="en-US" w:eastAsia="en-US"/>
        </w:rPr>
        <w:t xml:space="preserve"> unauthorized access</w:t>
      </w:r>
      <w:r w:rsidR="000C4742" w:rsidRPr="00F231E8">
        <w:rPr>
          <w:rFonts w:ascii="Times New Roman" w:eastAsia="Times New Roman" w:hAnsi="Times New Roman" w:cs="Times New Roman"/>
          <w:sz w:val="22"/>
          <w:lang w:val="en-US" w:eastAsia="en-US"/>
        </w:rPr>
        <w:t xml:space="preserve"> thereto or use thereof</w:t>
      </w:r>
      <w:r w:rsidR="005B4803" w:rsidRPr="00F231E8">
        <w:rPr>
          <w:rFonts w:ascii="Times New Roman" w:eastAsia="Times New Roman" w:hAnsi="Times New Roman" w:cs="Times New Roman"/>
          <w:sz w:val="22"/>
          <w:lang w:val="en-US" w:eastAsia="en-US"/>
        </w:rPr>
        <w:t>;</w:t>
      </w:r>
      <w:r w:rsidR="009E19B9" w:rsidRPr="00F231E8">
        <w:rPr>
          <w:rFonts w:ascii="Times New Roman" w:eastAsia="Times New Roman" w:hAnsi="Times New Roman" w:cs="Times New Roman"/>
          <w:sz w:val="22"/>
          <w:lang w:val="en-US" w:eastAsia="en-US"/>
        </w:rPr>
        <w:t xml:space="preserve"> and (c) </w:t>
      </w:r>
      <w:r w:rsidR="000C4742" w:rsidRPr="00F231E8">
        <w:rPr>
          <w:rFonts w:ascii="Times New Roman" w:eastAsia="Times New Roman" w:hAnsi="Times New Roman" w:cs="Times New Roman"/>
          <w:sz w:val="22"/>
          <w:lang w:val="en-US" w:eastAsia="en-US"/>
        </w:rPr>
        <w:t>minimize security risks to the Sensitive Assets,</w:t>
      </w:r>
      <w:r w:rsidRPr="00F231E8">
        <w:rPr>
          <w:rFonts w:ascii="Times New Roman" w:eastAsia="Times New Roman" w:hAnsi="Times New Roman" w:cs="Times New Roman"/>
          <w:sz w:val="22"/>
          <w:lang w:val="en-US" w:eastAsia="en-US"/>
        </w:rPr>
        <w:t xml:space="preserve"> including through regular risk assessments and testing</w:t>
      </w:r>
      <w:r w:rsidR="000F70FA" w:rsidRPr="00F231E8">
        <w:rPr>
          <w:rFonts w:ascii="Times New Roman" w:eastAsia="Times New Roman" w:hAnsi="Times New Roman" w:cs="Times New Roman"/>
          <w:sz w:val="22"/>
          <w:lang w:val="en-US" w:eastAsia="en-US"/>
        </w:rPr>
        <w:t xml:space="preserve"> (collectively,</w:t>
      </w:r>
      <w:r w:rsidR="000C0984" w:rsidRPr="00F231E8">
        <w:rPr>
          <w:rFonts w:ascii="Times New Roman" w:eastAsia="Times New Roman" w:hAnsi="Times New Roman" w:cs="Times New Roman"/>
          <w:sz w:val="22"/>
          <w:lang w:val="en-US" w:eastAsia="en-US"/>
        </w:rPr>
        <w:t xml:space="preserve"> the</w:t>
      </w:r>
      <w:r w:rsidR="000F70FA" w:rsidRPr="00F231E8">
        <w:rPr>
          <w:rFonts w:ascii="Times New Roman" w:eastAsia="Times New Roman" w:hAnsi="Times New Roman" w:cs="Times New Roman"/>
          <w:sz w:val="22"/>
          <w:lang w:val="en-US" w:eastAsia="en-US"/>
        </w:rPr>
        <w:t xml:space="preserve"> “</w:t>
      </w:r>
      <w:r w:rsidR="000F70FA" w:rsidRPr="00F231E8">
        <w:rPr>
          <w:rFonts w:ascii="Times New Roman" w:eastAsia="Times New Roman" w:hAnsi="Times New Roman" w:cs="Times New Roman"/>
          <w:b/>
          <w:sz w:val="22"/>
          <w:lang w:val="en-US" w:eastAsia="en-US"/>
        </w:rPr>
        <w:t>Measures</w:t>
      </w:r>
      <w:r w:rsidR="000F70FA" w:rsidRPr="00F231E8">
        <w:rPr>
          <w:rFonts w:ascii="Times New Roman" w:eastAsia="Times New Roman" w:hAnsi="Times New Roman" w:cs="Times New Roman"/>
          <w:sz w:val="22"/>
          <w:lang w:val="en-US" w:eastAsia="en-US"/>
        </w:rPr>
        <w:t>”)</w:t>
      </w:r>
      <w:r w:rsidRPr="00F231E8">
        <w:rPr>
          <w:rFonts w:ascii="Times New Roman" w:eastAsia="Times New Roman" w:hAnsi="Times New Roman" w:cs="Times New Roman"/>
          <w:sz w:val="22"/>
          <w:lang w:val="en-US" w:eastAsia="en-US"/>
        </w:rPr>
        <w:t xml:space="preserve">. The Contractor shall maintain and upgrade the AI System and the AI Services as often as reasonably </w:t>
      </w:r>
      <w:r w:rsidR="005B4803" w:rsidRPr="00F231E8">
        <w:rPr>
          <w:rFonts w:ascii="Times New Roman" w:eastAsia="Times New Roman" w:hAnsi="Times New Roman" w:cs="Times New Roman"/>
          <w:sz w:val="22"/>
          <w:lang w:val="en-US" w:eastAsia="en-US"/>
        </w:rPr>
        <w:t xml:space="preserve">necessary </w:t>
      </w:r>
      <w:r w:rsidRPr="00F231E8">
        <w:rPr>
          <w:rFonts w:ascii="Times New Roman" w:eastAsia="Times New Roman" w:hAnsi="Times New Roman" w:cs="Times New Roman"/>
          <w:sz w:val="22"/>
          <w:lang w:val="en-US" w:eastAsia="en-US"/>
        </w:rPr>
        <w:t xml:space="preserve">for the proper functioning and security of the </w:t>
      </w:r>
      <w:r w:rsidR="000C4742" w:rsidRPr="00F231E8">
        <w:rPr>
          <w:rFonts w:ascii="Times New Roman" w:eastAsia="Times New Roman" w:hAnsi="Times New Roman" w:cs="Times New Roman"/>
          <w:sz w:val="22"/>
          <w:lang w:val="en-US" w:eastAsia="en-US"/>
        </w:rPr>
        <w:t>Sensitive Assets</w:t>
      </w:r>
      <w:r w:rsidRPr="00F231E8">
        <w:rPr>
          <w:rFonts w:ascii="Times New Roman" w:eastAsia="Times New Roman" w:hAnsi="Times New Roman" w:cs="Times New Roman"/>
          <w:sz w:val="22"/>
          <w:lang w:val="en-US" w:eastAsia="en-US"/>
        </w:rPr>
        <w:t xml:space="preserve"> in accordance with</w:t>
      </w:r>
      <w:r w:rsidR="000F70FA" w:rsidRPr="00F231E8">
        <w:rPr>
          <w:rFonts w:ascii="Times New Roman" w:eastAsia="Times New Roman" w:hAnsi="Times New Roman" w:cs="Times New Roman"/>
          <w:sz w:val="22"/>
          <w:lang w:val="en-US" w:eastAsia="en-US"/>
        </w:rPr>
        <w:t xml:space="preserve"> the Measures,</w:t>
      </w:r>
      <w:r w:rsidRPr="00F231E8">
        <w:rPr>
          <w:rFonts w:ascii="Times New Roman" w:eastAsia="Times New Roman" w:hAnsi="Times New Roman" w:cs="Times New Roman"/>
          <w:sz w:val="22"/>
          <w:lang w:val="en-US" w:eastAsia="en-US"/>
        </w:rPr>
        <w:t xml:space="preserve"> </w:t>
      </w:r>
      <w:r w:rsidR="00961A00" w:rsidRPr="00F231E8">
        <w:rPr>
          <w:rFonts w:ascii="Times New Roman" w:eastAsia="Times New Roman" w:hAnsi="Times New Roman" w:cs="Times New Roman"/>
          <w:sz w:val="22"/>
          <w:lang w:val="en-US" w:eastAsia="en-US"/>
        </w:rPr>
        <w:t>industry-</w:t>
      </w:r>
      <w:r w:rsidRPr="00F231E8">
        <w:rPr>
          <w:rFonts w:ascii="Times New Roman" w:eastAsia="Times New Roman" w:hAnsi="Times New Roman" w:cs="Times New Roman"/>
          <w:sz w:val="22"/>
          <w:lang w:val="en-US" w:eastAsia="en-US"/>
        </w:rPr>
        <w:t>best practices</w:t>
      </w:r>
      <w:r w:rsidR="000F70FA" w:rsidRPr="00F231E8">
        <w:rPr>
          <w:rFonts w:ascii="Times New Roman" w:eastAsia="Times New Roman" w:hAnsi="Times New Roman" w:cs="Times New Roman"/>
          <w:sz w:val="22"/>
          <w:lang w:val="en-US" w:eastAsia="en-US"/>
        </w:rPr>
        <w:t>,</w:t>
      </w:r>
      <w:r w:rsidRPr="00F231E8">
        <w:rPr>
          <w:rFonts w:ascii="Times New Roman" w:eastAsia="Times New Roman" w:hAnsi="Times New Roman" w:cs="Times New Roman"/>
          <w:sz w:val="22"/>
          <w:lang w:val="en-US" w:eastAsia="en-US"/>
        </w:rPr>
        <w:t xml:space="preserve"> and applicable laws.</w:t>
      </w:r>
    </w:p>
    <w:p w14:paraId="5BFE7258" w14:textId="76074D00" w:rsidR="00493E1B" w:rsidRPr="00F231E8" w:rsidRDefault="008C0AA6" w:rsidP="001F0BDE">
      <w:pPr>
        <w:pStyle w:val="ListParagraph"/>
        <w:widowControl w:val="0"/>
        <w:numPr>
          <w:ilvl w:val="1"/>
          <w:numId w:val="6"/>
        </w:numPr>
        <w:spacing w:after="120"/>
        <w:ind w:firstLine="720"/>
        <w:contextualSpacing w:val="0"/>
        <w:jc w:val="both"/>
        <w:rPr>
          <w:rFonts w:ascii="Times New Roman" w:eastAsia="Times New Roman" w:hAnsi="Times New Roman" w:cs="Times New Roman"/>
          <w:b/>
          <w:sz w:val="22"/>
          <w:lang w:val="en-US" w:eastAsia="en-US"/>
        </w:rPr>
      </w:pPr>
      <w:r w:rsidRPr="00F231E8">
        <w:rPr>
          <w:rFonts w:ascii="Times New Roman" w:eastAsia="Times New Roman" w:hAnsi="Times New Roman" w:cs="Times New Roman"/>
          <w:b/>
          <w:sz w:val="22"/>
          <w:lang w:val="en-US" w:eastAsia="en-US"/>
        </w:rPr>
        <w:t>The Contractor</w:t>
      </w:r>
      <w:r w:rsidR="00E67638" w:rsidRPr="00F231E8">
        <w:rPr>
          <w:rFonts w:ascii="Times New Roman" w:eastAsia="Times New Roman" w:hAnsi="Times New Roman" w:cs="Times New Roman"/>
          <w:b/>
          <w:sz w:val="22"/>
          <w:lang w:val="en-US" w:eastAsia="en-US"/>
        </w:rPr>
        <w:t>’</w:t>
      </w:r>
      <w:r w:rsidRPr="00F231E8">
        <w:rPr>
          <w:rFonts w:ascii="Times New Roman" w:eastAsia="Times New Roman" w:hAnsi="Times New Roman" w:cs="Times New Roman"/>
          <w:b/>
          <w:sz w:val="22"/>
          <w:lang w:val="en-US" w:eastAsia="en-US"/>
        </w:rPr>
        <w:t>s Security Obligations.</w:t>
      </w:r>
      <w:r w:rsidR="00C93C2C" w:rsidRPr="00F231E8">
        <w:rPr>
          <w:rFonts w:ascii="Times New Roman" w:eastAsia="Times New Roman" w:hAnsi="Times New Roman" w:cs="Times New Roman"/>
          <w:sz w:val="22"/>
          <w:lang w:val="en-US" w:eastAsia="en-US"/>
        </w:rPr>
        <w:t xml:space="preserve"> </w:t>
      </w:r>
      <w:r w:rsidRPr="00F231E8">
        <w:rPr>
          <w:rFonts w:ascii="Times New Roman" w:eastAsia="Times New Roman" w:hAnsi="Times New Roman" w:cs="Times New Roman"/>
          <w:sz w:val="22"/>
          <w:lang w:val="en-US" w:eastAsia="en-US"/>
        </w:rPr>
        <w:t>As part of the Contractor</w:t>
      </w:r>
      <w:r w:rsidR="00E67638" w:rsidRPr="00F231E8">
        <w:rPr>
          <w:rFonts w:ascii="Times New Roman" w:eastAsia="Times New Roman" w:hAnsi="Times New Roman" w:cs="Times New Roman"/>
          <w:sz w:val="22"/>
          <w:lang w:val="en-US" w:eastAsia="en-US"/>
        </w:rPr>
        <w:t>’</w:t>
      </w:r>
      <w:r w:rsidRPr="00F231E8">
        <w:rPr>
          <w:rFonts w:ascii="Times New Roman" w:eastAsia="Times New Roman" w:hAnsi="Times New Roman" w:cs="Times New Roman"/>
          <w:sz w:val="22"/>
          <w:lang w:val="en-US" w:eastAsia="en-US"/>
        </w:rPr>
        <w:t>s</w:t>
      </w:r>
      <w:r w:rsidR="000F70FA" w:rsidRPr="00F231E8">
        <w:rPr>
          <w:rFonts w:ascii="Times New Roman" w:eastAsia="Times New Roman" w:hAnsi="Times New Roman" w:cs="Times New Roman"/>
          <w:sz w:val="22"/>
          <w:lang w:val="en-US" w:eastAsia="en-US"/>
        </w:rPr>
        <w:t xml:space="preserve"> Measures</w:t>
      </w:r>
      <w:r w:rsidRPr="00F231E8">
        <w:rPr>
          <w:rFonts w:ascii="Times New Roman" w:eastAsia="Times New Roman" w:hAnsi="Times New Roman" w:cs="Times New Roman"/>
          <w:sz w:val="22"/>
          <w:lang w:val="en-US" w:eastAsia="en-US"/>
        </w:rPr>
        <w:t xml:space="preserve">, the Contractor will: (a) implement and enforce </w:t>
      </w:r>
      <w:r w:rsidR="000F70FA" w:rsidRPr="00F231E8">
        <w:rPr>
          <w:rFonts w:ascii="Times New Roman" w:eastAsia="Times New Roman" w:hAnsi="Times New Roman" w:cs="Times New Roman"/>
          <w:sz w:val="22"/>
          <w:lang w:val="en-US" w:eastAsia="en-US"/>
        </w:rPr>
        <w:t xml:space="preserve">security </w:t>
      </w:r>
      <w:r w:rsidRPr="00F231E8">
        <w:rPr>
          <w:rFonts w:ascii="Times New Roman" w:eastAsia="Times New Roman" w:hAnsi="Times New Roman" w:cs="Times New Roman"/>
          <w:sz w:val="22"/>
          <w:lang w:val="en-US" w:eastAsia="en-US"/>
        </w:rPr>
        <w:t xml:space="preserve">policies related to electronic, network, and physical monitoring and data storage, transfer, and access; (b) deploy production infrastructure behind </w:t>
      </w:r>
      <w:r w:rsidR="000F70FA" w:rsidRPr="00F231E8">
        <w:rPr>
          <w:rFonts w:ascii="Times New Roman" w:eastAsia="Times New Roman" w:hAnsi="Times New Roman" w:cs="Times New Roman"/>
          <w:sz w:val="22"/>
          <w:lang w:val="en-US" w:eastAsia="en-US"/>
        </w:rPr>
        <w:t>VPNs where possible; (c) </w:t>
      </w:r>
      <w:r w:rsidRPr="00F231E8">
        <w:rPr>
          <w:rFonts w:ascii="Times New Roman" w:eastAsia="Times New Roman" w:hAnsi="Times New Roman" w:cs="Times New Roman"/>
          <w:sz w:val="22"/>
          <w:lang w:val="en-US" w:eastAsia="en-US"/>
        </w:rPr>
        <w:t xml:space="preserve">require multifactor authentication for employees and contractors; (d) configure network security, firewalls, accounts, and resources for least-privilege access; (e) maintain a logging and incident response process; (f) maintain corrective action plans to respond to potential security threats; </w:t>
      </w:r>
      <w:r w:rsidRPr="00F231E8">
        <w:rPr>
          <w:rFonts w:ascii="Times New Roman" w:eastAsia="Times New Roman" w:hAnsi="Times New Roman" w:cs="Times New Roman"/>
          <w:sz w:val="22"/>
          <w:lang w:val="en-US" w:eastAsia="en-US"/>
        </w:rPr>
        <w:lastRenderedPageBreak/>
        <w:t xml:space="preserve">and (g) conduct periodic </w:t>
      </w:r>
      <w:r w:rsidR="00961A00" w:rsidRPr="00F231E8">
        <w:rPr>
          <w:rFonts w:ascii="Times New Roman" w:eastAsia="Times New Roman" w:hAnsi="Times New Roman" w:cs="Times New Roman"/>
          <w:sz w:val="22"/>
          <w:lang w:val="en-US" w:eastAsia="en-US"/>
        </w:rPr>
        <w:t>audits</w:t>
      </w:r>
      <w:r w:rsidRPr="00F231E8">
        <w:rPr>
          <w:rFonts w:ascii="Times New Roman" w:eastAsia="Times New Roman" w:hAnsi="Times New Roman" w:cs="Times New Roman"/>
          <w:sz w:val="22"/>
          <w:lang w:val="en-US" w:eastAsia="en-US"/>
        </w:rPr>
        <w:t xml:space="preserve"> of the</w:t>
      </w:r>
      <w:r w:rsidR="00961A00" w:rsidRPr="00F231E8">
        <w:rPr>
          <w:rFonts w:ascii="Times New Roman" w:eastAsia="Times New Roman" w:hAnsi="Times New Roman" w:cs="Times New Roman"/>
          <w:sz w:val="22"/>
          <w:lang w:val="en-US" w:eastAsia="en-US"/>
        </w:rPr>
        <w:t xml:space="preserve"> Measures to ensure</w:t>
      </w:r>
      <w:r w:rsidRPr="00F231E8">
        <w:rPr>
          <w:rFonts w:ascii="Times New Roman" w:eastAsia="Times New Roman" w:hAnsi="Times New Roman" w:cs="Times New Roman"/>
          <w:sz w:val="22"/>
          <w:lang w:val="en-US" w:eastAsia="en-US"/>
        </w:rPr>
        <w:t xml:space="preserve"> </w:t>
      </w:r>
      <w:r w:rsidR="00281FA6" w:rsidRPr="00F231E8">
        <w:rPr>
          <w:rFonts w:ascii="Times New Roman" w:eastAsia="Times New Roman" w:hAnsi="Times New Roman" w:cs="Times New Roman"/>
          <w:sz w:val="22"/>
          <w:lang w:val="en-US" w:eastAsia="en-US"/>
        </w:rPr>
        <w:t xml:space="preserve">that the Measures are </w:t>
      </w:r>
      <w:r w:rsidRPr="00F231E8">
        <w:rPr>
          <w:rFonts w:ascii="Times New Roman" w:eastAsia="Times New Roman" w:hAnsi="Times New Roman" w:cs="Times New Roman"/>
          <w:sz w:val="22"/>
          <w:lang w:val="en-US" w:eastAsia="en-US"/>
        </w:rPr>
        <w:t>aligned to industry</w:t>
      </w:r>
      <w:r w:rsidR="00281FA6" w:rsidRPr="00F231E8">
        <w:rPr>
          <w:rFonts w:ascii="Times New Roman" w:eastAsia="Times New Roman" w:hAnsi="Times New Roman" w:cs="Times New Roman"/>
          <w:sz w:val="22"/>
          <w:lang w:val="en-US" w:eastAsia="en-US"/>
        </w:rPr>
        <w:t>-</w:t>
      </w:r>
      <w:r w:rsidRPr="00F231E8">
        <w:rPr>
          <w:rFonts w:ascii="Times New Roman" w:eastAsia="Times New Roman" w:hAnsi="Times New Roman" w:cs="Times New Roman"/>
          <w:sz w:val="22"/>
          <w:lang w:val="en-US" w:eastAsia="en-US"/>
        </w:rPr>
        <w:t>best practices</w:t>
      </w:r>
      <w:r w:rsidR="00281FA6" w:rsidRPr="00F231E8">
        <w:rPr>
          <w:rFonts w:ascii="Times New Roman" w:eastAsia="Times New Roman" w:hAnsi="Times New Roman" w:cs="Times New Roman"/>
          <w:sz w:val="22"/>
          <w:lang w:val="en-US" w:eastAsia="en-US"/>
        </w:rPr>
        <w:t xml:space="preserve"> and are compliant with applicable laws</w:t>
      </w:r>
      <w:r w:rsidRPr="00F231E8">
        <w:rPr>
          <w:rFonts w:ascii="Times New Roman" w:eastAsia="Times New Roman" w:hAnsi="Times New Roman" w:cs="Times New Roman"/>
          <w:sz w:val="22"/>
          <w:lang w:val="en-US" w:eastAsia="en-US"/>
        </w:rPr>
        <w:t>.</w:t>
      </w:r>
    </w:p>
    <w:p w14:paraId="4B757588" w14:textId="7CADB87B" w:rsidR="005063D9" w:rsidRPr="00F231E8" w:rsidRDefault="00493E1B" w:rsidP="001F0BDE">
      <w:pPr>
        <w:pStyle w:val="ListParagraph"/>
        <w:widowControl w:val="0"/>
        <w:numPr>
          <w:ilvl w:val="1"/>
          <w:numId w:val="6"/>
        </w:numPr>
        <w:spacing w:after="120"/>
        <w:ind w:firstLine="720"/>
        <w:contextualSpacing w:val="0"/>
        <w:jc w:val="both"/>
        <w:rPr>
          <w:rFonts w:ascii="Times New Roman" w:eastAsia="Times New Roman" w:hAnsi="Times New Roman" w:cs="Times New Roman"/>
          <w:b/>
          <w:sz w:val="22"/>
          <w:lang w:val="en-US" w:eastAsia="en-US"/>
        </w:rPr>
      </w:pPr>
      <w:r w:rsidRPr="00F231E8">
        <w:rPr>
          <w:rFonts w:ascii="Times New Roman" w:eastAsia="Times New Roman" w:hAnsi="Times New Roman" w:cs="Times New Roman"/>
          <w:b/>
          <w:sz w:val="22"/>
          <w:lang w:val="en-US" w:eastAsia="en-US"/>
        </w:rPr>
        <w:t>Data Protection Addendum.</w:t>
      </w:r>
      <w:r w:rsidR="00C93C2C" w:rsidRPr="00F231E8">
        <w:rPr>
          <w:rFonts w:ascii="Times New Roman" w:eastAsia="Times New Roman" w:hAnsi="Times New Roman" w:cs="Times New Roman"/>
          <w:b/>
          <w:sz w:val="22"/>
          <w:lang w:val="en-US" w:eastAsia="en-US"/>
        </w:rPr>
        <w:t xml:space="preserve"> </w:t>
      </w:r>
      <w:r w:rsidRPr="00F231E8">
        <w:rPr>
          <w:rFonts w:ascii="Times New Roman" w:eastAsia="Times New Roman" w:hAnsi="Times New Roman" w:cs="Times New Roman"/>
          <w:bCs/>
          <w:sz w:val="22"/>
          <w:lang w:val="en-US" w:eastAsia="en-US"/>
        </w:rPr>
        <w:t xml:space="preserve">Without limiting </w:t>
      </w:r>
      <w:r w:rsidR="00427D37" w:rsidRPr="00F231E8">
        <w:rPr>
          <w:rFonts w:ascii="Times New Roman" w:eastAsia="Times New Roman" w:hAnsi="Times New Roman" w:cs="Times New Roman"/>
          <w:bCs/>
          <w:sz w:val="22"/>
          <w:lang w:val="en-US" w:eastAsia="en-US"/>
        </w:rPr>
        <w:t xml:space="preserve">the </w:t>
      </w:r>
      <w:r w:rsidRPr="00F231E8">
        <w:rPr>
          <w:rFonts w:ascii="Times New Roman" w:eastAsia="Times New Roman" w:hAnsi="Times New Roman" w:cs="Times New Roman"/>
          <w:bCs/>
          <w:sz w:val="22"/>
          <w:lang w:val="en-US" w:eastAsia="en-US"/>
        </w:rPr>
        <w:t>Contractor</w:t>
      </w:r>
      <w:r w:rsidR="00E67638" w:rsidRPr="00F231E8">
        <w:rPr>
          <w:rFonts w:ascii="Times New Roman" w:eastAsia="Times New Roman" w:hAnsi="Times New Roman" w:cs="Times New Roman"/>
          <w:bCs/>
          <w:sz w:val="22"/>
          <w:lang w:val="en-US" w:eastAsia="en-US"/>
        </w:rPr>
        <w:t>’</w:t>
      </w:r>
      <w:r w:rsidRPr="00F231E8">
        <w:rPr>
          <w:rFonts w:ascii="Times New Roman" w:eastAsia="Times New Roman" w:hAnsi="Times New Roman" w:cs="Times New Roman"/>
          <w:bCs/>
          <w:sz w:val="22"/>
          <w:lang w:val="en-US" w:eastAsia="en-US"/>
        </w:rPr>
        <w:t xml:space="preserve">s obligations set forth in Sections 5.1 and 5.2, </w:t>
      </w:r>
      <w:r w:rsidR="00654C6E" w:rsidRPr="00F231E8">
        <w:rPr>
          <w:rFonts w:ascii="Times New Roman" w:eastAsia="Times New Roman" w:hAnsi="Times New Roman" w:cs="Times New Roman"/>
          <w:bCs/>
          <w:sz w:val="22"/>
          <w:lang w:val="en-US" w:eastAsia="en-US"/>
        </w:rPr>
        <w:t xml:space="preserve">the </w:t>
      </w:r>
      <w:r w:rsidRPr="00F231E8">
        <w:rPr>
          <w:rFonts w:ascii="Times New Roman" w:eastAsia="Times New Roman" w:hAnsi="Times New Roman" w:cs="Times New Roman"/>
          <w:bCs/>
          <w:sz w:val="22"/>
          <w:lang w:val="en-US" w:eastAsia="en-US"/>
        </w:rPr>
        <w:t xml:space="preserve">Contractor shall comply with </w:t>
      </w:r>
      <w:r w:rsidR="00427D37" w:rsidRPr="00F231E8">
        <w:rPr>
          <w:rFonts w:ascii="Times New Roman" w:eastAsia="Times New Roman" w:hAnsi="Times New Roman" w:cs="Times New Roman"/>
          <w:bCs/>
          <w:sz w:val="22"/>
          <w:lang w:val="en-US" w:eastAsia="en-US"/>
        </w:rPr>
        <w:t xml:space="preserve">all </w:t>
      </w:r>
      <w:r w:rsidRPr="00F231E8">
        <w:rPr>
          <w:rFonts w:ascii="Times New Roman" w:eastAsia="Times New Roman" w:hAnsi="Times New Roman" w:cs="Times New Roman"/>
          <w:bCs/>
          <w:sz w:val="22"/>
          <w:lang w:val="en-US" w:eastAsia="en-US"/>
        </w:rPr>
        <w:t xml:space="preserve">security </w:t>
      </w:r>
      <w:r w:rsidR="00427D37" w:rsidRPr="00F231E8">
        <w:rPr>
          <w:rFonts w:ascii="Times New Roman" w:eastAsia="Times New Roman" w:hAnsi="Times New Roman" w:cs="Times New Roman"/>
          <w:bCs/>
          <w:sz w:val="22"/>
          <w:lang w:val="en-US" w:eastAsia="en-US"/>
        </w:rPr>
        <w:t>requirement</w:t>
      </w:r>
      <w:r w:rsidR="005B4803" w:rsidRPr="00F231E8">
        <w:rPr>
          <w:rFonts w:ascii="Times New Roman" w:eastAsia="Times New Roman" w:hAnsi="Times New Roman" w:cs="Times New Roman"/>
          <w:bCs/>
          <w:sz w:val="22"/>
          <w:lang w:val="en-US" w:eastAsia="en-US"/>
        </w:rPr>
        <w:t>s</w:t>
      </w:r>
      <w:r w:rsidR="00427D37" w:rsidRPr="00F231E8">
        <w:rPr>
          <w:rFonts w:ascii="Times New Roman" w:eastAsia="Times New Roman" w:hAnsi="Times New Roman" w:cs="Times New Roman"/>
          <w:bCs/>
          <w:sz w:val="22"/>
          <w:lang w:val="en-US" w:eastAsia="en-US"/>
        </w:rPr>
        <w:t xml:space="preserve"> for Company Data that are</w:t>
      </w:r>
      <w:r w:rsidRPr="00F231E8">
        <w:rPr>
          <w:rFonts w:ascii="Times New Roman" w:eastAsia="Times New Roman" w:hAnsi="Times New Roman" w:cs="Times New Roman"/>
          <w:bCs/>
          <w:sz w:val="22"/>
          <w:lang w:val="en-US" w:eastAsia="en-US"/>
        </w:rPr>
        <w:t xml:space="preserve"> set forth in a data protection addendum agreed upon by the parties</w:t>
      </w:r>
      <w:r w:rsidR="00427D37" w:rsidRPr="00F231E8">
        <w:rPr>
          <w:rFonts w:ascii="Times New Roman" w:eastAsia="Times New Roman" w:hAnsi="Times New Roman" w:cs="Times New Roman"/>
          <w:bCs/>
          <w:sz w:val="22"/>
          <w:lang w:val="en-US" w:eastAsia="en-US"/>
        </w:rPr>
        <w:t xml:space="preserve"> in writing (</w:t>
      </w:r>
      <w:r w:rsidR="000C0984" w:rsidRPr="00F231E8">
        <w:rPr>
          <w:rFonts w:ascii="Times New Roman" w:eastAsia="Times New Roman" w:hAnsi="Times New Roman" w:cs="Times New Roman"/>
          <w:bCs/>
          <w:sz w:val="22"/>
          <w:lang w:val="en-US" w:eastAsia="en-US"/>
        </w:rPr>
        <w:t xml:space="preserve">the </w:t>
      </w:r>
      <w:r w:rsidR="00427D37" w:rsidRPr="00F231E8">
        <w:rPr>
          <w:rFonts w:ascii="Times New Roman" w:eastAsia="Times New Roman" w:hAnsi="Times New Roman" w:cs="Times New Roman"/>
          <w:bCs/>
          <w:sz w:val="22"/>
          <w:lang w:val="en-US" w:eastAsia="en-US"/>
        </w:rPr>
        <w:t>“</w:t>
      </w:r>
      <w:r w:rsidR="00427D37" w:rsidRPr="00F231E8">
        <w:rPr>
          <w:rFonts w:ascii="Times New Roman" w:eastAsia="Times New Roman" w:hAnsi="Times New Roman" w:cs="Times New Roman"/>
          <w:b/>
          <w:bCs/>
          <w:sz w:val="22"/>
          <w:lang w:val="en-US" w:eastAsia="en-US"/>
        </w:rPr>
        <w:t>DPA</w:t>
      </w:r>
      <w:r w:rsidR="00427D37" w:rsidRPr="00F231E8">
        <w:rPr>
          <w:rFonts w:ascii="Times New Roman" w:eastAsia="Times New Roman" w:hAnsi="Times New Roman" w:cs="Times New Roman"/>
          <w:bCs/>
          <w:sz w:val="22"/>
          <w:lang w:val="en-US" w:eastAsia="en-US"/>
        </w:rPr>
        <w:t>”), and in the event of any conflict between any provision of this AI Addendum and any provision</w:t>
      </w:r>
      <w:r w:rsidR="00B43BE7" w:rsidRPr="00F231E8">
        <w:rPr>
          <w:rFonts w:ascii="Times New Roman" w:eastAsia="Times New Roman" w:hAnsi="Times New Roman" w:cs="Times New Roman"/>
          <w:bCs/>
          <w:sz w:val="22"/>
          <w:lang w:val="en-US" w:eastAsia="en-US"/>
        </w:rPr>
        <w:t xml:space="preserve"> of the</w:t>
      </w:r>
      <w:r w:rsidR="00427D37" w:rsidRPr="00F231E8">
        <w:rPr>
          <w:rFonts w:ascii="Times New Roman" w:eastAsia="Times New Roman" w:hAnsi="Times New Roman" w:cs="Times New Roman"/>
          <w:bCs/>
          <w:sz w:val="22"/>
          <w:lang w:val="en-US" w:eastAsia="en-US"/>
        </w:rPr>
        <w:t xml:space="preserve"> DPA</w:t>
      </w:r>
      <w:r w:rsidR="00B43BE7" w:rsidRPr="00F231E8">
        <w:rPr>
          <w:rFonts w:ascii="Times New Roman" w:eastAsia="Times New Roman" w:hAnsi="Times New Roman" w:cs="Times New Roman"/>
          <w:bCs/>
          <w:sz w:val="22"/>
          <w:lang w:val="en-US" w:eastAsia="en-US"/>
        </w:rPr>
        <w:t>, the provision of the</w:t>
      </w:r>
      <w:r w:rsidR="00427D37" w:rsidRPr="00F231E8">
        <w:rPr>
          <w:rFonts w:ascii="Times New Roman" w:eastAsia="Times New Roman" w:hAnsi="Times New Roman" w:cs="Times New Roman"/>
          <w:bCs/>
          <w:sz w:val="22"/>
          <w:lang w:val="en-US" w:eastAsia="en-US"/>
        </w:rPr>
        <w:t xml:space="preserve"> DPA will control the subject matter of any such conflict</w:t>
      </w:r>
      <w:r w:rsidRPr="00F231E8">
        <w:rPr>
          <w:rFonts w:ascii="Times New Roman" w:eastAsia="Times New Roman" w:hAnsi="Times New Roman" w:cs="Times New Roman"/>
          <w:bCs/>
          <w:sz w:val="22"/>
          <w:lang w:val="en-US" w:eastAsia="en-US"/>
        </w:rPr>
        <w:t>.</w:t>
      </w:r>
    </w:p>
    <w:p w14:paraId="742ABAE5" w14:textId="1227D363" w:rsidR="005063D9" w:rsidRPr="00F231E8" w:rsidRDefault="008C0AA6" w:rsidP="001F0BDE">
      <w:pPr>
        <w:pStyle w:val="ListParagraph"/>
        <w:widowControl w:val="0"/>
        <w:numPr>
          <w:ilvl w:val="0"/>
          <w:numId w:val="6"/>
        </w:numPr>
        <w:spacing w:after="120"/>
        <w:contextualSpacing w:val="0"/>
        <w:jc w:val="both"/>
        <w:rPr>
          <w:rFonts w:ascii="Times New Roman" w:eastAsia="Times New Roman" w:hAnsi="Times New Roman" w:cs="Times New Roman"/>
          <w:b/>
          <w:sz w:val="22"/>
          <w:lang w:val="en-US" w:eastAsia="en-US"/>
        </w:rPr>
      </w:pPr>
      <w:r w:rsidRPr="00F231E8">
        <w:rPr>
          <w:rFonts w:ascii="Times New Roman" w:eastAsia="Times New Roman" w:hAnsi="Times New Roman" w:cs="Times New Roman"/>
          <w:b/>
          <w:sz w:val="22"/>
          <w:lang w:val="en-US" w:eastAsia="en-US"/>
        </w:rPr>
        <w:t>Privacy.</w:t>
      </w:r>
      <w:r w:rsidR="00C93C2C" w:rsidRPr="00F231E8">
        <w:rPr>
          <w:rFonts w:ascii="Times New Roman" w:eastAsia="Times New Roman" w:hAnsi="Times New Roman" w:cs="Times New Roman"/>
          <w:sz w:val="22"/>
          <w:lang w:val="en-US" w:eastAsia="en-US"/>
        </w:rPr>
        <w:t xml:space="preserve"> </w:t>
      </w:r>
      <w:r w:rsidRPr="00F231E8">
        <w:rPr>
          <w:rFonts w:ascii="Times New Roman" w:eastAsia="Times New Roman" w:hAnsi="Times New Roman" w:cs="Times New Roman"/>
          <w:sz w:val="22"/>
          <w:lang w:val="en-US" w:eastAsia="en-US"/>
        </w:rPr>
        <w:t xml:space="preserve">If </w:t>
      </w:r>
      <w:r w:rsidR="009E19B9" w:rsidRPr="00F231E8">
        <w:rPr>
          <w:rFonts w:ascii="Times New Roman" w:eastAsia="Times New Roman" w:hAnsi="Times New Roman" w:cs="Times New Roman"/>
          <w:sz w:val="22"/>
          <w:lang w:val="en-US" w:eastAsia="en-US"/>
        </w:rPr>
        <w:t>Company</w:t>
      </w:r>
      <w:r w:rsidRPr="00F231E8">
        <w:rPr>
          <w:rFonts w:ascii="Times New Roman" w:eastAsia="Times New Roman" w:hAnsi="Times New Roman" w:cs="Times New Roman"/>
          <w:sz w:val="22"/>
          <w:lang w:val="en-US" w:eastAsia="en-US"/>
        </w:rPr>
        <w:t xml:space="preserve"> uses the AI Services or the AI System to process personal information within the </w:t>
      </w:r>
      <w:r w:rsidR="009E19B9" w:rsidRPr="00F231E8">
        <w:rPr>
          <w:rFonts w:ascii="Times New Roman" w:eastAsia="Times New Roman" w:hAnsi="Times New Roman" w:cs="Times New Roman"/>
          <w:sz w:val="22"/>
          <w:lang w:val="en-US" w:eastAsia="en-US"/>
        </w:rPr>
        <w:t>Company</w:t>
      </w:r>
      <w:r w:rsidRPr="00F231E8">
        <w:rPr>
          <w:rFonts w:ascii="Times New Roman" w:eastAsia="Times New Roman" w:hAnsi="Times New Roman" w:cs="Times New Roman"/>
          <w:sz w:val="22"/>
          <w:lang w:val="en-US" w:eastAsia="en-US"/>
        </w:rPr>
        <w:t xml:space="preserve"> Data, </w:t>
      </w:r>
      <w:r w:rsidR="00B43BE7" w:rsidRPr="00F231E8">
        <w:rPr>
          <w:rFonts w:ascii="Times New Roman" w:eastAsia="Times New Roman" w:hAnsi="Times New Roman" w:cs="Times New Roman"/>
          <w:sz w:val="22"/>
          <w:lang w:val="en-US" w:eastAsia="en-US"/>
        </w:rPr>
        <w:t xml:space="preserve">all applicable provisions </w:t>
      </w:r>
      <w:r w:rsidRPr="00F231E8">
        <w:rPr>
          <w:rFonts w:ascii="Times New Roman" w:eastAsia="Times New Roman" w:hAnsi="Times New Roman" w:cs="Times New Roman"/>
          <w:sz w:val="22"/>
          <w:lang w:val="en-US" w:eastAsia="en-US"/>
        </w:rPr>
        <w:t>of the Agreement</w:t>
      </w:r>
      <w:r w:rsidR="00B43BE7" w:rsidRPr="00F231E8">
        <w:rPr>
          <w:rFonts w:ascii="Times New Roman" w:eastAsia="Times New Roman" w:hAnsi="Times New Roman" w:cs="Times New Roman"/>
          <w:sz w:val="22"/>
          <w:lang w:val="en-US" w:eastAsia="en-US"/>
        </w:rPr>
        <w:t xml:space="preserve"> and the DPA</w:t>
      </w:r>
      <w:r w:rsidRPr="00F231E8">
        <w:rPr>
          <w:rFonts w:ascii="Times New Roman" w:eastAsia="Times New Roman" w:hAnsi="Times New Roman" w:cs="Times New Roman"/>
          <w:sz w:val="22"/>
          <w:lang w:val="en-US" w:eastAsia="en-US"/>
        </w:rPr>
        <w:t xml:space="preserve"> will apply to the processing of such personal information.</w:t>
      </w:r>
    </w:p>
    <w:p w14:paraId="2650D0E3" w14:textId="4DF9C67F" w:rsidR="005063D9" w:rsidRPr="00F231E8" w:rsidRDefault="008C0AA6" w:rsidP="001F0BDE">
      <w:pPr>
        <w:pStyle w:val="ListParagraph"/>
        <w:widowControl w:val="0"/>
        <w:numPr>
          <w:ilvl w:val="0"/>
          <w:numId w:val="6"/>
        </w:numPr>
        <w:spacing w:after="120"/>
        <w:contextualSpacing w:val="0"/>
        <w:jc w:val="both"/>
        <w:rPr>
          <w:rFonts w:ascii="Times New Roman" w:eastAsia="Times New Roman" w:hAnsi="Times New Roman" w:cs="Times New Roman"/>
          <w:b/>
          <w:sz w:val="22"/>
          <w:lang w:val="en-US" w:eastAsia="en-US"/>
        </w:rPr>
      </w:pPr>
      <w:r w:rsidRPr="00F231E8">
        <w:rPr>
          <w:rFonts w:ascii="Times New Roman" w:eastAsia="Times New Roman" w:hAnsi="Times New Roman" w:cs="Times New Roman"/>
          <w:b/>
          <w:bCs/>
          <w:sz w:val="22"/>
          <w:lang w:val="en-US" w:eastAsia="en-US"/>
        </w:rPr>
        <w:t>The Contractor</w:t>
      </w:r>
      <w:r w:rsidR="00E67638" w:rsidRPr="00F231E8">
        <w:rPr>
          <w:rFonts w:ascii="Times New Roman" w:eastAsia="Times New Roman" w:hAnsi="Times New Roman" w:cs="Times New Roman"/>
          <w:b/>
          <w:bCs/>
          <w:sz w:val="22"/>
          <w:lang w:val="en-US" w:eastAsia="en-US"/>
        </w:rPr>
        <w:t>’</w:t>
      </w:r>
      <w:r w:rsidRPr="00F231E8">
        <w:rPr>
          <w:rFonts w:ascii="Times New Roman" w:eastAsia="Times New Roman" w:hAnsi="Times New Roman" w:cs="Times New Roman"/>
          <w:b/>
          <w:bCs/>
          <w:sz w:val="22"/>
          <w:lang w:val="en-US" w:eastAsia="en-US"/>
        </w:rPr>
        <w:t>s Representations and Warranties.</w:t>
      </w:r>
      <w:r w:rsidR="00C93C2C" w:rsidRPr="00F231E8">
        <w:rPr>
          <w:rFonts w:ascii="Times New Roman" w:eastAsia="Times New Roman" w:hAnsi="Times New Roman" w:cs="Times New Roman"/>
          <w:b/>
          <w:bCs/>
          <w:sz w:val="22"/>
          <w:lang w:val="en-US" w:eastAsia="en-US"/>
        </w:rPr>
        <w:t xml:space="preserve"> </w:t>
      </w:r>
      <w:r w:rsidRPr="00F231E8">
        <w:rPr>
          <w:rFonts w:ascii="Times New Roman" w:eastAsia="Times New Roman" w:hAnsi="Times New Roman" w:cs="Times New Roman"/>
          <w:bCs/>
          <w:sz w:val="22"/>
          <w:lang w:val="en-US" w:eastAsia="en-US"/>
        </w:rPr>
        <w:t>The Contractor additionally represents and warrants that:</w:t>
      </w:r>
    </w:p>
    <w:p w14:paraId="056A6B50" w14:textId="613E8672" w:rsidR="005063D9" w:rsidRPr="00F231E8" w:rsidRDefault="008C0AA6" w:rsidP="001F0BDE">
      <w:pPr>
        <w:pStyle w:val="ListParagraph"/>
        <w:widowControl w:val="0"/>
        <w:numPr>
          <w:ilvl w:val="1"/>
          <w:numId w:val="6"/>
        </w:numPr>
        <w:spacing w:after="120"/>
        <w:ind w:firstLine="720"/>
        <w:contextualSpacing w:val="0"/>
        <w:jc w:val="both"/>
        <w:rPr>
          <w:rFonts w:ascii="Times New Roman" w:eastAsia="Times New Roman" w:hAnsi="Times New Roman" w:cs="Times New Roman"/>
          <w:sz w:val="22"/>
          <w:lang w:val="en-US" w:eastAsia="en-US"/>
        </w:rPr>
      </w:pPr>
      <w:r w:rsidRPr="00F231E8">
        <w:rPr>
          <w:rFonts w:ascii="Times New Roman" w:eastAsia="Times New Roman" w:hAnsi="Times New Roman" w:cs="Times New Roman"/>
          <w:sz w:val="22"/>
          <w:lang w:val="en-US" w:eastAsia="en-US"/>
        </w:rPr>
        <w:t>It will</w:t>
      </w:r>
      <w:r w:rsidRPr="00F231E8">
        <w:rPr>
          <w:rFonts w:ascii="Times New Roman" w:eastAsia="Times New Roman" w:hAnsi="Times New Roman" w:cs="Times New Roman"/>
          <w:b/>
          <w:sz w:val="22"/>
          <w:lang w:val="en-US" w:eastAsia="en-US"/>
        </w:rPr>
        <w:t xml:space="preserve"> </w:t>
      </w:r>
      <w:r w:rsidRPr="00F231E8">
        <w:rPr>
          <w:rFonts w:ascii="Times New Roman" w:eastAsia="Times New Roman" w:hAnsi="Times New Roman" w:cs="Times New Roman"/>
          <w:sz w:val="22"/>
          <w:lang w:val="en-US" w:eastAsia="en-US"/>
        </w:rPr>
        <w:t xml:space="preserve">provide the AI Services and AI System to </w:t>
      </w:r>
      <w:r w:rsidR="009E19B9" w:rsidRPr="00F231E8">
        <w:rPr>
          <w:rFonts w:ascii="Times New Roman" w:eastAsia="Times New Roman" w:hAnsi="Times New Roman" w:cs="Times New Roman"/>
          <w:sz w:val="22"/>
          <w:lang w:val="en-US" w:eastAsia="en-US"/>
        </w:rPr>
        <w:t>Company</w:t>
      </w:r>
      <w:r w:rsidRPr="00F231E8">
        <w:rPr>
          <w:rFonts w:ascii="Times New Roman" w:eastAsia="Times New Roman" w:hAnsi="Times New Roman" w:cs="Times New Roman"/>
          <w:sz w:val="22"/>
          <w:lang w:val="en-US" w:eastAsia="en-US"/>
        </w:rPr>
        <w:t xml:space="preserve"> in accordance with any Documentation provided to </w:t>
      </w:r>
      <w:r w:rsidR="009E19B9" w:rsidRPr="00F231E8">
        <w:rPr>
          <w:rFonts w:ascii="Times New Roman" w:eastAsia="Times New Roman" w:hAnsi="Times New Roman" w:cs="Times New Roman"/>
          <w:sz w:val="22"/>
          <w:lang w:val="en-US" w:eastAsia="en-US"/>
        </w:rPr>
        <w:t>Company</w:t>
      </w:r>
      <w:r w:rsidRPr="00F231E8">
        <w:rPr>
          <w:rFonts w:ascii="Times New Roman" w:eastAsia="Times New Roman" w:hAnsi="Times New Roman" w:cs="Times New Roman"/>
          <w:sz w:val="22"/>
          <w:lang w:val="en-US" w:eastAsia="en-US"/>
        </w:rPr>
        <w:t xml:space="preserve"> and any other Requirements mutually agreed to with </w:t>
      </w:r>
      <w:r w:rsidR="009E19B9" w:rsidRPr="00F231E8">
        <w:rPr>
          <w:rFonts w:ascii="Times New Roman" w:eastAsia="Times New Roman" w:hAnsi="Times New Roman" w:cs="Times New Roman"/>
          <w:sz w:val="22"/>
          <w:lang w:val="en-US" w:eastAsia="en-US"/>
        </w:rPr>
        <w:t>Company</w:t>
      </w:r>
      <w:r w:rsidR="003036DD" w:rsidRPr="00F231E8">
        <w:rPr>
          <w:rFonts w:ascii="Times New Roman" w:eastAsia="Times New Roman" w:hAnsi="Times New Roman" w:cs="Times New Roman"/>
          <w:sz w:val="22"/>
          <w:lang w:val="en-US" w:eastAsia="en-US"/>
        </w:rPr>
        <w:t>.</w:t>
      </w:r>
    </w:p>
    <w:p w14:paraId="5EA37D2E" w14:textId="1C21293D" w:rsidR="005063D9" w:rsidRPr="00F231E8" w:rsidRDefault="008C0AA6" w:rsidP="001F0BDE">
      <w:pPr>
        <w:pStyle w:val="ListParagraph"/>
        <w:widowControl w:val="0"/>
        <w:numPr>
          <w:ilvl w:val="1"/>
          <w:numId w:val="6"/>
        </w:numPr>
        <w:spacing w:after="120"/>
        <w:ind w:firstLine="720"/>
        <w:contextualSpacing w:val="0"/>
        <w:jc w:val="both"/>
        <w:rPr>
          <w:rFonts w:ascii="Times New Roman" w:eastAsia="Times New Roman" w:hAnsi="Times New Roman" w:cs="Times New Roman"/>
          <w:sz w:val="22"/>
          <w:lang w:val="en-US" w:eastAsia="en-US"/>
        </w:rPr>
      </w:pPr>
      <w:r w:rsidRPr="00F231E8">
        <w:rPr>
          <w:rFonts w:ascii="Times New Roman" w:eastAsia="Times New Roman" w:hAnsi="Times New Roman" w:cs="Times New Roman"/>
          <w:sz w:val="22"/>
          <w:lang w:val="en-US" w:eastAsia="en-US"/>
        </w:rPr>
        <w:t>It will comply with all applicable laws relating to the development and provision of the AI Services and the AI System, including all applicable data protection laws</w:t>
      </w:r>
      <w:r w:rsidR="003036DD" w:rsidRPr="00F231E8">
        <w:rPr>
          <w:rFonts w:ascii="Times New Roman" w:eastAsia="Times New Roman" w:hAnsi="Times New Roman" w:cs="Times New Roman"/>
          <w:sz w:val="22"/>
          <w:lang w:val="en-US" w:eastAsia="en-US"/>
        </w:rPr>
        <w:t>.</w:t>
      </w:r>
    </w:p>
    <w:p w14:paraId="4106327D" w14:textId="2804439A" w:rsidR="005063D9" w:rsidRPr="00F231E8" w:rsidRDefault="008C0AA6" w:rsidP="001F0BDE">
      <w:pPr>
        <w:pStyle w:val="ListParagraph"/>
        <w:widowControl w:val="0"/>
        <w:numPr>
          <w:ilvl w:val="1"/>
          <w:numId w:val="6"/>
        </w:numPr>
        <w:spacing w:after="120"/>
        <w:ind w:firstLine="720"/>
        <w:contextualSpacing w:val="0"/>
        <w:jc w:val="both"/>
        <w:rPr>
          <w:rFonts w:ascii="Times New Roman" w:eastAsia="Times New Roman" w:hAnsi="Times New Roman" w:cs="Times New Roman"/>
          <w:sz w:val="22"/>
          <w:lang w:val="en-US" w:eastAsia="en-US"/>
        </w:rPr>
      </w:pPr>
      <w:r w:rsidRPr="00F231E8">
        <w:rPr>
          <w:rFonts w:ascii="Times New Roman" w:eastAsia="Times New Roman" w:hAnsi="Times New Roman" w:cs="Times New Roman"/>
          <w:sz w:val="22"/>
          <w:lang w:val="en-US" w:eastAsia="en-US"/>
        </w:rPr>
        <w:t>Any AI System used by the Contractor will be fit for purpose</w:t>
      </w:r>
      <w:r w:rsidR="005B4803" w:rsidRPr="00F231E8">
        <w:rPr>
          <w:rFonts w:ascii="Times New Roman" w:eastAsia="Times New Roman" w:hAnsi="Times New Roman" w:cs="Times New Roman"/>
          <w:sz w:val="22"/>
          <w:lang w:val="en-US" w:eastAsia="en-US"/>
        </w:rPr>
        <w:t>;</w:t>
      </w:r>
      <w:r w:rsidRPr="00F231E8">
        <w:rPr>
          <w:rFonts w:ascii="Times New Roman" w:eastAsia="Times New Roman" w:hAnsi="Times New Roman" w:cs="Times New Roman"/>
          <w:sz w:val="22"/>
          <w:lang w:val="en-US" w:eastAsia="en-US"/>
        </w:rPr>
        <w:t xml:space="preserve"> of satisfactory quality</w:t>
      </w:r>
      <w:r w:rsidR="005B4803" w:rsidRPr="00F231E8">
        <w:rPr>
          <w:rFonts w:ascii="Times New Roman" w:eastAsia="Times New Roman" w:hAnsi="Times New Roman" w:cs="Times New Roman"/>
          <w:sz w:val="22"/>
          <w:lang w:val="en-US" w:eastAsia="en-US"/>
        </w:rPr>
        <w:t>;</w:t>
      </w:r>
      <w:r w:rsidRPr="00F231E8">
        <w:rPr>
          <w:rFonts w:ascii="Times New Roman" w:eastAsia="Times New Roman" w:hAnsi="Times New Roman" w:cs="Times New Roman"/>
          <w:sz w:val="22"/>
          <w:lang w:val="en-US" w:eastAsia="en-US"/>
        </w:rPr>
        <w:t xml:space="preserve"> free from defects</w:t>
      </w:r>
      <w:r w:rsidR="005B4803" w:rsidRPr="00F231E8">
        <w:rPr>
          <w:rFonts w:ascii="Times New Roman" w:eastAsia="Times New Roman" w:hAnsi="Times New Roman" w:cs="Times New Roman"/>
          <w:sz w:val="22"/>
          <w:lang w:val="en-US" w:eastAsia="en-US"/>
        </w:rPr>
        <w:t>;</w:t>
      </w:r>
      <w:r w:rsidRPr="00F231E8">
        <w:rPr>
          <w:rFonts w:ascii="Times New Roman" w:eastAsia="Times New Roman" w:hAnsi="Times New Roman" w:cs="Times New Roman"/>
          <w:sz w:val="22"/>
          <w:lang w:val="en-US" w:eastAsia="en-US"/>
        </w:rPr>
        <w:t xml:space="preserve"> and developed by the Contractor with reasonable care and skill, in accordance with industry</w:t>
      </w:r>
      <w:r w:rsidR="006064C6" w:rsidRPr="00F231E8">
        <w:rPr>
          <w:rFonts w:ascii="Times New Roman" w:eastAsia="Times New Roman" w:hAnsi="Times New Roman" w:cs="Times New Roman"/>
          <w:sz w:val="22"/>
          <w:lang w:val="en-US" w:eastAsia="en-US"/>
        </w:rPr>
        <w:t>-best</w:t>
      </w:r>
      <w:r w:rsidRPr="00F231E8">
        <w:rPr>
          <w:rFonts w:ascii="Times New Roman" w:eastAsia="Times New Roman" w:hAnsi="Times New Roman" w:cs="Times New Roman"/>
          <w:sz w:val="22"/>
          <w:lang w:val="en-US" w:eastAsia="en-US"/>
        </w:rPr>
        <w:t xml:space="preserve"> practice</w:t>
      </w:r>
      <w:r w:rsidR="006064C6" w:rsidRPr="00F231E8">
        <w:rPr>
          <w:rFonts w:ascii="Times New Roman" w:eastAsia="Times New Roman" w:hAnsi="Times New Roman" w:cs="Times New Roman"/>
          <w:sz w:val="22"/>
          <w:lang w:val="en-US" w:eastAsia="en-US"/>
        </w:rPr>
        <w:t>s</w:t>
      </w:r>
      <w:r w:rsidR="002E78B5" w:rsidRPr="00F231E8">
        <w:rPr>
          <w:rFonts w:ascii="Times New Roman" w:eastAsia="Times New Roman" w:hAnsi="Times New Roman" w:cs="Times New Roman"/>
          <w:sz w:val="22"/>
          <w:lang w:val="en-US" w:eastAsia="en-US"/>
        </w:rPr>
        <w:t>,</w:t>
      </w:r>
      <w:r w:rsidRPr="00F231E8">
        <w:rPr>
          <w:rFonts w:ascii="Times New Roman" w:eastAsia="Times New Roman" w:hAnsi="Times New Roman" w:cs="Times New Roman"/>
          <w:sz w:val="22"/>
          <w:lang w:val="en-US" w:eastAsia="en-US"/>
        </w:rPr>
        <w:t xml:space="preserve"> and compliant with any Requirements</w:t>
      </w:r>
      <w:r w:rsidR="003036DD" w:rsidRPr="00F231E8">
        <w:rPr>
          <w:rFonts w:ascii="Times New Roman" w:eastAsia="Times New Roman" w:hAnsi="Times New Roman" w:cs="Times New Roman"/>
          <w:sz w:val="22"/>
          <w:lang w:val="en-US" w:eastAsia="en-US"/>
        </w:rPr>
        <w:t>.</w:t>
      </w:r>
    </w:p>
    <w:p w14:paraId="25CBCB04" w14:textId="3B5E4012" w:rsidR="005063D9" w:rsidRPr="00F231E8" w:rsidRDefault="008C0AA6" w:rsidP="001F0BDE">
      <w:pPr>
        <w:pStyle w:val="ListParagraph"/>
        <w:widowControl w:val="0"/>
        <w:numPr>
          <w:ilvl w:val="1"/>
          <w:numId w:val="6"/>
        </w:numPr>
        <w:spacing w:after="120"/>
        <w:ind w:firstLine="720"/>
        <w:contextualSpacing w:val="0"/>
        <w:jc w:val="both"/>
        <w:rPr>
          <w:rFonts w:ascii="Times New Roman" w:eastAsia="Times New Roman" w:hAnsi="Times New Roman" w:cs="Times New Roman"/>
          <w:sz w:val="22"/>
          <w:lang w:val="en-US" w:eastAsia="en-US"/>
        </w:rPr>
      </w:pPr>
      <w:r w:rsidRPr="00F231E8">
        <w:rPr>
          <w:rFonts w:ascii="Times New Roman" w:eastAsia="Times New Roman" w:hAnsi="Times New Roman" w:cs="Times New Roman"/>
          <w:sz w:val="22"/>
          <w:lang w:val="en-US" w:eastAsia="en-US"/>
        </w:rPr>
        <w:t>It has and will continue to ensure that it has obtained all necessary permissions and licenses for the provision and use of the AI Services</w:t>
      </w:r>
      <w:r w:rsidR="006064C6" w:rsidRPr="00F231E8">
        <w:rPr>
          <w:rFonts w:ascii="Times New Roman" w:eastAsia="Times New Roman" w:hAnsi="Times New Roman" w:cs="Times New Roman"/>
          <w:sz w:val="22"/>
          <w:lang w:val="en-US" w:eastAsia="en-US"/>
        </w:rPr>
        <w:t xml:space="preserve"> (including Custom Services)</w:t>
      </w:r>
      <w:r w:rsidRPr="00F231E8">
        <w:rPr>
          <w:rFonts w:ascii="Times New Roman" w:eastAsia="Times New Roman" w:hAnsi="Times New Roman" w:cs="Times New Roman"/>
          <w:sz w:val="22"/>
          <w:lang w:val="en-US" w:eastAsia="en-US"/>
        </w:rPr>
        <w:t xml:space="preserve"> and AI System, as well as the Training Data and Contractor Training Instructions used to train the AI System and any other non-</w:t>
      </w:r>
      <w:r w:rsidR="009E19B9" w:rsidRPr="00F231E8">
        <w:rPr>
          <w:rFonts w:ascii="Times New Roman" w:eastAsia="Times New Roman" w:hAnsi="Times New Roman" w:cs="Times New Roman"/>
          <w:sz w:val="22"/>
          <w:lang w:val="en-US" w:eastAsia="en-US"/>
        </w:rPr>
        <w:t>Company-</w:t>
      </w:r>
      <w:r w:rsidRPr="00F231E8">
        <w:rPr>
          <w:rFonts w:ascii="Times New Roman" w:eastAsia="Times New Roman" w:hAnsi="Times New Roman" w:cs="Times New Roman"/>
          <w:sz w:val="22"/>
          <w:lang w:val="en-US" w:eastAsia="en-US"/>
        </w:rPr>
        <w:t>Data Inputs uploaded or otherwise used with the AI System</w:t>
      </w:r>
      <w:r w:rsidR="003036DD" w:rsidRPr="00F231E8">
        <w:rPr>
          <w:rFonts w:ascii="Times New Roman" w:eastAsia="Times New Roman" w:hAnsi="Times New Roman" w:cs="Times New Roman"/>
          <w:sz w:val="22"/>
          <w:lang w:val="en-US" w:eastAsia="en-US"/>
        </w:rPr>
        <w:t>.</w:t>
      </w:r>
    </w:p>
    <w:p w14:paraId="1638179F" w14:textId="682B8A6F" w:rsidR="005063D9" w:rsidRPr="00F231E8" w:rsidRDefault="008C0AA6" w:rsidP="001F0BDE">
      <w:pPr>
        <w:pStyle w:val="ListParagraph"/>
        <w:widowControl w:val="0"/>
        <w:numPr>
          <w:ilvl w:val="1"/>
          <w:numId w:val="6"/>
        </w:numPr>
        <w:spacing w:after="120"/>
        <w:ind w:firstLine="720"/>
        <w:contextualSpacing w:val="0"/>
        <w:jc w:val="both"/>
        <w:rPr>
          <w:rFonts w:ascii="Times New Roman" w:eastAsia="Times New Roman" w:hAnsi="Times New Roman" w:cs="Times New Roman"/>
          <w:sz w:val="22"/>
          <w:lang w:val="en-US" w:eastAsia="en-US"/>
        </w:rPr>
      </w:pPr>
      <w:r w:rsidRPr="00F231E8">
        <w:rPr>
          <w:rFonts w:ascii="Times New Roman" w:eastAsia="Times New Roman" w:hAnsi="Times New Roman" w:cs="Times New Roman"/>
          <w:sz w:val="22"/>
          <w:lang w:val="en-US" w:eastAsia="en-US"/>
        </w:rPr>
        <w:t xml:space="preserve">It has obtained and will continue to ensure that it has obtained all rights, licenses, and permissions required to provide Output from the AI Services and grant the rights (including Intellectual Property Rights) in the Output to </w:t>
      </w:r>
      <w:r w:rsidR="009E19B9" w:rsidRPr="00F231E8">
        <w:rPr>
          <w:rFonts w:ascii="Times New Roman" w:eastAsia="Times New Roman" w:hAnsi="Times New Roman" w:cs="Times New Roman"/>
          <w:sz w:val="22"/>
          <w:lang w:val="en-US" w:eastAsia="en-US"/>
        </w:rPr>
        <w:t xml:space="preserve">Company </w:t>
      </w:r>
      <w:r w:rsidRPr="00F231E8">
        <w:rPr>
          <w:rFonts w:ascii="Times New Roman" w:eastAsia="Times New Roman" w:hAnsi="Times New Roman" w:cs="Times New Roman"/>
          <w:sz w:val="22"/>
          <w:lang w:val="en-US" w:eastAsia="en-US"/>
        </w:rPr>
        <w:t>as required by Section </w:t>
      </w:r>
      <w:r w:rsidR="006064C6" w:rsidRPr="00F231E8">
        <w:rPr>
          <w:rFonts w:ascii="Times New Roman" w:eastAsia="Times New Roman" w:hAnsi="Times New Roman" w:cs="Times New Roman"/>
          <w:sz w:val="22"/>
          <w:lang w:val="en-US" w:eastAsia="en-US"/>
        </w:rPr>
        <w:t>4</w:t>
      </w:r>
      <w:r w:rsidRPr="00F231E8">
        <w:rPr>
          <w:rFonts w:ascii="Times New Roman" w:eastAsia="Times New Roman" w:hAnsi="Times New Roman" w:cs="Times New Roman"/>
          <w:sz w:val="22"/>
          <w:lang w:val="en-US" w:eastAsia="en-US"/>
        </w:rPr>
        <w:t>.1 above</w:t>
      </w:r>
      <w:r w:rsidR="003036DD" w:rsidRPr="00F231E8">
        <w:rPr>
          <w:rFonts w:ascii="Times New Roman" w:eastAsia="Times New Roman" w:hAnsi="Times New Roman" w:cs="Times New Roman"/>
          <w:sz w:val="22"/>
          <w:lang w:val="en-US" w:eastAsia="en-US"/>
        </w:rPr>
        <w:t>.</w:t>
      </w:r>
      <w:r w:rsidRPr="00F231E8">
        <w:rPr>
          <w:rFonts w:ascii="Times New Roman" w:eastAsia="Times New Roman" w:hAnsi="Times New Roman" w:cs="Times New Roman"/>
          <w:sz w:val="22"/>
          <w:lang w:val="en-US" w:eastAsia="en-US"/>
        </w:rPr>
        <w:t xml:space="preserve"> </w:t>
      </w:r>
    </w:p>
    <w:p w14:paraId="00EEE6F6" w14:textId="4DED3E2C" w:rsidR="005063D9" w:rsidRPr="00F231E8" w:rsidRDefault="008C0AA6" w:rsidP="001F0BDE">
      <w:pPr>
        <w:pStyle w:val="ListParagraph"/>
        <w:widowControl w:val="0"/>
        <w:numPr>
          <w:ilvl w:val="1"/>
          <w:numId w:val="6"/>
        </w:numPr>
        <w:spacing w:after="120"/>
        <w:ind w:firstLine="720"/>
        <w:contextualSpacing w:val="0"/>
        <w:jc w:val="both"/>
        <w:rPr>
          <w:rFonts w:ascii="Times New Roman" w:eastAsia="Times New Roman" w:hAnsi="Times New Roman" w:cs="Times New Roman"/>
          <w:sz w:val="22"/>
          <w:lang w:val="en-US" w:eastAsia="en-US"/>
        </w:rPr>
      </w:pPr>
      <w:r w:rsidRPr="00F231E8">
        <w:rPr>
          <w:rFonts w:ascii="Times New Roman" w:eastAsia="Times New Roman" w:hAnsi="Times New Roman" w:cs="Times New Roman"/>
          <w:sz w:val="22"/>
          <w:lang w:val="en-US" w:eastAsia="en-US"/>
        </w:rPr>
        <w:t>It will comply with</w:t>
      </w:r>
      <w:r w:rsidR="006064C6" w:rsidRPr="00F231E8">
        <w:rPr>
          <w:rFonts w:ascii="Times New Roman" w:eastAsia="Times New Roman" w:hAnsi="Times New Roman" w:cs="Times New Roman"/>
          <w:sz w:val="22"/>
          <w:lang w:val="en-US" w:eastAsia="en-US"/>
        </w:rPr>
        <w:t xml:space="preserve"> all</w:t>
      </w:r>
      <w:r w:rsidRPr="00F231E8">
        <w:rPr>
          <w:rFonts w:ascii="Times New Roman" w:eastAsia="Times New Roman" w:hAnsi="Times New Roman" w:cs="Times New Roman"/>
          <w:sz w:val="22"/>
          <w:lang w:val="en-US" w:eastAsia="en-US"/>
        </w:rPr>
        <w:t xml:space="preserve"> rules with respect to artificial intelligence that are promulgated by any industry self-governing organization and that are binding upon the AI Services</w:t>
      </w:r>
      <w:r w:rsidR="006064C6" w:rsidRPr="00F231E8">
        <w:rPr>
          <w:rFonts w:ascii="Times New Roman" w:eastAsia="Times New Roman" w:hAnsi="Times New Roman" w:cs="Times New Roman"/>
          <w:sz w:val="22"/>
          <w:lang w:val="en-US" w:eastAsia="en-US"/>
        </w:rPr>
        <w:t xml:space="preserve"> or </w:t>
      </w:r>
      <w:r w:rsidRPr="00F231E8">
        <w:rPr>
          <w:rFonts w:ascii="Times New Roman" w:eastAsia="Times New Roman" w:hAnsi="Times New Roman" w:cs="Times New Roman"/>
          <w:sz w:val="22"/>
          <w:lang w:val="en-US" w:eastAsia="en-US"/>
        </w:rPr>
        <w:t>AI System</w:t>
      </w:r>
      <w:r w:rsidR="003036DD" w:rsidRPr="00F231E8">
        <w:rPr>
          <w:rFonts w:ascii="Times New Roman" w:eastAsia="Times New Roman" w:hAnsi="Times New Roman" w:cs="Times New Roman"/>
          <w:sz w:val="22"/>
          <w:lang w:val="en-US" w:eastAsia="en-US"/>
        </w:rPr>
        <w:t>.</w:t>
      </w:r>
      <w:r w:rsidRPr="00F231E8">
        <w:rPr>
          <w:rFonts w:ascii="Times New Roman" w:eastAsia="Times New Roman" w:hAnsi="Times New Roman" w:cs="Times New Roman"/>
          <w:sz w:val="22"/>
          <w:lang w:val="en-US" w:eastAsia="en-US"/>
        </w:rPr>
        <w:t xml:space="preserve"> </w:t>
      </w:r>
    </w:p>
    <w:p w14:paraId="681F27AF" w14:textId="43A76290" w:rsidR="005063D9" w:rsidRPr="00F231E8" w:rsidRDefault="008C0AA6" w:rsidP="001F0BDE">
      <w:pPr>
        <w:pStyle w:val="ListParagraph"/>
        <w:widowControl w:val="0"/>
        <w:numPr>
          <w:ilvl w:val="1"/>
          <w:numId w:val="6"/>
        </w:numPr>
        <w:spacing w:after="120"/>
        <w:ind w:firstLine="720"/>
        <w:contextualSpacing w:val="0"/>
        <w:jc w:val="both"/>
        <w:rPr>
          <w:rFonts w:ascii="Times New Roman" w:eastAsia="Times New Roman" w:hAnsi="Times New Roman" w:cs="Times New Roman"/>
          <w:sz w:val="22"/>
          <w:lang w:val="en-US" w:eastAsia="en-US"/>
        </w:rPr>
      </w:pPr>
      <w:r w:rsidRPr="00F231E8">
        <w:rPr>
          <w:rFonts w:ascii="Times New Roman" w:eastAsia="Times New Roman" w:hAnsi="Times New Roman" w:cs="Times New Roman"/>
          <w:sz w:val="22"/>
          <w:lang w:val="en-US" w:eastAsia="en-US"/>
        </w:rPr>
        <w:t>It will develop and make available the AI Services solely in accordance with the highest ethical principles</w:t>
      </w:r>
      <w:r w:rsidR="006064C6" w:rsidRPr="00F231E8">
        <w:rPr>
          <w:rFonts w:ascii="Times New Roman" w:eastAsia="Times New Roman" w:hAnsi="Times New Roman" w:cs="Times New Roman"/>
          <w:sz w:val="22"/>
          <w:lang w:val="en-US" w:eastAsia="en-US"/>
        </w:rPr>
        <w:t>,</w:t>
      </w:r>
      <w:r w:rsidRPr="00F231E8">
        <w:rPr>
          <w:rFonts w:ascii="Times New Roman" w:eastAsia="Times New Roman" w:hAnsi="Times New Roman" w:cs="Times New Roman"/>
          <w:sz w:val="22"/>
          <w:lang w:val="en-US" w:eastAsia="en-US"/>
        </w:rPr>
        <w:t xml:space="preserve"> and neither the AI System nor the AI Services will (</w:t>
      </w:r>
      <w:r w:rsidR="005732F5" w:rsidRPr="00F231E8">
        <w:rPr>
          <w:rFonts w:ascii="Times New Roman" w:eastAsia="Times New Roman" w:hAnsi="Times New Roman" w:cs="Times New Roman"/>
          <w:sz w:val="22"/>
          <w:lang w:val="en-US" w:eastAsia="en-US"/>
        </w:rPr>
        <w:t>a</w:t>
      </w:r>
      <w:r w:rsidRPr="00F231E8">
        <w:rPr>
          <w:rFonts w:ascii="Times New Roman" w:eastAsia="Times New Roman" w:hAnsi="Times New Roman" w:cs="Times New Roman"/>
          <w:sz w:val="22"/>
          <w:lang w:val="en-US" w:eastAsia="en-US"/>
        </w:rPr>
        <w:t>) provide any Biased Output or (</w:t>
      </w:r>
      <w:r w:rsidR="005732F5" w:rsidRPr="00F231E8">
        <w:rPr>
          <w:rFonts w:ascii="Times New Roman" w:eastAsia="Times New Roman" w:hAnsi="Times New Roman" w:cs="Times New Roman"/>
          <w:sz w:val="22"/>
          <w:lang w:val="en-US" w:eastAsia="en-US"/>
        </w:rPr>
        <w:t>b</w:t>
      </w:r>
      <w:r w:rsidRPr="00F231E8">
        <w:rPr>
          <w:rFonts w:ascii="Times New Roman" w:eastAsia="Times New Roman" w:hAnsi="Times New Roman" w:cs="Times New Roman"/>
          <w:sz w:val="22"/>
          <w:lang w:val="en-US" w:eastAsia="en-US"/>
        </w:rPr>
        <w:t xml:space="preserve">) cause </w:t>
      </w:r>
      <w:r w:rsidR="006064C6" w:rsidRPr="00F231E8">
        <w:rPr>
          <w:rFonts w:ascii="Times New Roman" w:eastAsia="Times New Roman" w:hAnsi="Times New Roman" w:cs="Times New Roman"/>
          <w:sz w:val="22"/>
          <w:lang w:val="en-US" w:eastAsia="en-US"/>
        </w:rPr>
        <w:t xml:space="preserve">any </w:t>
      </w:r>
      <w:r w:rsidRPr="00F231E8">
        <w:rPr>
          <w:rFonts w:ascii="Times New Roman" w:eastAsia="Times New Roman" w:hAnsi="Times New Roman" w:cs="Times New Roman"/>
          <w:sz w:val="22"/>
          <w:lang w:val="en-US" w:eastAsia="en-US"/>
        </w:rPr>
        <w:t>Harm</w:t>
      </w:r>
      <w:r w:rsidR="003036DD" w:rsidRPr="00F231E8">
        <w:rPr>
          <w:rFonts w:ascii="Times New Roman" w:eastAsia="Times New Roman" w:hAnsi="Times New Roman" w:cs="Times New Roman"/>
          <w:sz w:val="22"/>
          <w:lang w:val="en-US" w:eastAsia="en-US"/>
        </w:rPr>
        <w:t>.</w:t>
      </w:r>
    </w:p>
    <w:p w14:paraId="0E4246E2" w14:textId="45E9442C" w:rsidR="005063D9" w:rsidRPr="00F231E8" w:rsidRDefault="008C0AA6" w:rsidP="001F0BDE">
      <w:pPr>
        <w:pStyle w:val="ListParagraph"/>
        <w:widowControl w:val="0"/>
        <w:numPr>
          <w:ilvl w:val="1"/>
          <w:numId w:val="6"/>
        </w:numPr>
        <w:spacing w:after="120"/>
        <w:ind w:firstLine="720"/>
        <w:contextualSpacing w:val="0"/>
        <w:jc w:val="both"/>
        <w:rPr>
          <w:rFonts w:ascii="Times New Roman" w:eastAsia="Times New Roman" w:hAnsi="Times New Roman" w:cs="Times New Roman"/>
          <w:sz w:val="22"/>
          <w:lang w:val="en-US" w:eastAsia="en-US"/>
        </w:rPr>
      </w:pPr>
      <w:r w:rsidRPr="00F231E8">
        <w:rPr>
          <w:rFonts w:ascii="Times New Roman" w:eastAsia="Times New Roman" w:hAnsi="Times New Roman" w:cs="Times New Roman"/>
          <w:sz w:val="22"/>
          <w:lang w:val="en-US" w:eastAsia="en-US"/>
        </w:rPr>
        <w:t>It will ensure that any</w:t>
      </w:r>
      <w:r w:rsidR="00964BDC" w:rsidRPr="00F231E8">
        <w:rPr>
          <w:rFonts w:ascii="Times New Roman" w:eastAsia="Times New Roman" w:hAnsi="Times New Roman" w:cs="Times New Roman"/>
          <w:sz w:val="22"/>
          <w:lang w:val="en-US" w:eastAsia="en-US"/>
        </w:rPr>
        <w:t xml:space="preserve"> Inputs, Training Data, and other</w:t>
      </w:r>
      <w:r w:rsidRPr="00F231E8">
        <w:rPr>
          <w:rFonts w:ascii="Times New Roman" w:eastAsia="Times New Roman" w:hAnsi="Times New Roman" w:cs="Times New Roman"/>
          <w:sz w:val="22"/>
          <w:lang w:val="en-US" w:eastAsia="en-US"/>
        </w:rPr>
        <w:t xml:space="preserve"> algorithms used in the AI System </w:t>
      </w:r>
      <w:r w:rsidR="00964BDC" w:rsidRPr="00F231E8">
        <w:rPr>
          <w:rFonts w:ascii="Times New Roman" w:eastAsia="Times New Roman" w:hAnsi="Times New Roman" w:cs="Times New Roman"/>
          <w:sz w:val="22"/>
          <w:lang w:val="en-US" w:eastAsia="en-US"/>
        </w:rPr>
        <w:t>or</w:t>
      </w:r>
      <w:r w:rsidRPr="00F231E8">
        <w:rPr>
          <w:rFonts w:ascii="Times New Roman" w:eastAsia="Times New Roman" w:hAnsi="Times New Roman" w:cs="Times New Roman"/>
          <w:sz w:val="22"/>
          <w:lang w:val="en-US" w:eastAsia="en-US"/>
        </w:rPr>
        <w:t xml:space="preserve"> AI Services are materially accurate, complete, and truthful</w:t>
      </w:r>
      <w:r w:rsidR="003036DD" w:rsidRPr="00F231E8">
        <w:rPr>
          <w:rFonts w:ascii="Times New Roman" w:eastAsia="Times New Roman" w:hAnsi="Times New Roman" w:cs="Times New Roman"/>
          <w:sz w:val="22"/>
          <w:lang w:val="en-US" w:eastAsia="en-US"/>
        </w:rPr>
        <w:t>.</w:t>
      </w:r>
    </w:p>
    <w:p w14:paraId="1FA61708" w14:textId="7581B79B" w:rsidR="005063D9" w:rsidRPr="00F231E8" w:rsidRDefault="008C0AA6" w:rsidP="001F0BDE">
      <w:pPr>
        <w:pStyle w:val="ListParagraph"/>
        <w:widowControl w:val="0"/>
        <w:numPr>
          <w:ilvl w:val="1"/>
          <w:numId w:val="6"/>
        </w:numPr>
        <w:spacing w:after="120"/>
        <w:ind w:firstLine="720"/>
        <w:contextualSpacing w:val="0"/>
        <w:jc w:val="both"/>
        <w:rPr>
          <w:rFonts w:ascii="Times New Roman" w:eastAsia="Times New Roman" w:hAnsi="Times New Roman" w:cs="Times New Roman"/>
          <w:sz w:val="22"/>
          <w:lang w:val="en-US" w:eastAsia="en-US"/>
        </w:rPr>
      </w:pPr>
      <w:r w:rsidRPr="00F231E8">
        <w:rPr>
          <w:rFonts w:ascii="Times New Roman" w:eastAsia="Times New Roman" w:hAnsi="Times New Roman" w:cs="Times New Roman"/>
          <w:sz w:val="22"/>
          <w:lang w:val="en-US" w:eastAsia="en-US"/>
        </w:rPr>
        <w:t xml:space="preserve">Neither the AI System nor </w:t>
      </w:r>
      <w:r w:rsidR="009E19B9" w:rsidRPr="00F231E8">
        <w:rPr>
          <w:rFonts w:ascii="Times New Roman" w:eastAsia="Times New Roman" w:hAnsi="Times New Roman" w:cs="Times New Roman"/>
          <w:sz w:val="22"/>
          <w:lang w:val="en-US" w:eastAsia="en-US"/>
        </w:rPr>
        <w:t>Company</w:t>
      </w:r>
      <w:r w:rsidR="00E67638" w:rsidRPr="00F231E8">
        <w:rPr>
          <w:rFonts w:ascii="Times New Roman" w:eastAsia="Times New Roman" w:hAnsi="Times New Roman" w:cs="Times New Roman"/>
          <w:sz w:val="22"/>
          <w:lang w:val="en-US" w:eastAsia="en-US"/>
        </w:rPr>
        <w:t>’</w:t>
      </w:r>
      <w:r w:rsidRPr="00F231E8">
        <w:rPr>
          <w:rFonts w:ascii="Times New Roman" w:eastAsia="Times New Roman" w:hAnsi="Times New Roman" w:cs="Times New Roman"/>
          <w:sz w:val="22"/>
          <w:lang w:val="en-US" w:eastAsia="en-US"/>
        </w:rPr>
        <w:t>s use of the AI Services will infringe the Intellectual Property Rights of any third party</w:t>
      </w:r>
      <w:r w:rsidR="003036DD" w:rsidRPr="00F231E8">
        <w:rPr>
          <w:rFonts w:ascii="Times New Roman" w:eastAsia="Times New Roman" w:hAnsi="Times New Roman" w:cs="Times New Roman"/>
          <w:sz w:val="22"/>
          <w:lang w:val="en-US" w:eastAsia="en-US"/>
        </w:rPr>
        <w:t>.</w:t>
      </w:r>
    </w:p>
    <w:p w14:paraId="41CE59F5" w14:textId="63388BA1" w:rsidR="005063D9" w:rsidRPr="00F231E8" w:rsidRDefault="00964BDC" w:rsidP="001F0BDE">
      <w:pPr>
        <w:pStyle w:val="ListParagraph"/>
        <w:widowControl w:val="0"/>
        <w:numPr>
          <w:ilvl w:val="1"/>
          <w:numId w:val="6"/>
        </w:numPr>
        <w:spacing w:after="120"/>
        <w:ind w:firstLine="720"/>
        <w:contextualSpacing w:val="0"/>
        <w:jc w:val="both"/>
        <w:rPr>
          <w:rFonts w:ascii="Times New Roman" w:eastAsia="Times New Roman" w:hAnsi="Times New Roman" w:cs="Times New Roman"/>
          <w:sz w:val="22"/>
          <w:lang w:val="en-US" w:eastAsia="en-US"/>
        </w:rPr>
      </w:pPr>
      <w:r w:rsidRPr="00F231E8">
        <w:rPr>
          <w:rFonts w:ascii="Times New Roman" w:eastAsia="Times New Roman" w:hAnsi="Times New Roman" w:cs="Times New Roman"/>
          <w:sz w:val="22"/>
          <w:lang w:val="en-US" w:eastAsia="en-US"/>
        </w:rPr>
        <w:t>None of t</w:t>
      </w:r>
      <w:r w:rsidR="008C0AA6" w:rsidRPr="00F231E8">
        <w:rPr>
          <w:rFonts w:ascii="Times New Roman" w:eastAsia="Times New Roman" w:hAnsi="Times New Roman" w:cs="Times New Roman"/>
          <w:sz w:val="22"/>
          <w:lang w:val="en-US" w:eastAsia="en-US"/>
        </w:rPr>
        <w:t>he AI System, AI Services</w:t>
      </w:r>
      <w:r w:rsidRPr="00F231E8">
        <w:rPr>
          <w:rFonts w:ascii="Times New Roman" w:eastAsia="Times New Roman" w:hAnsi="Times New Roman" w:cs="Times New Roman"/>
          <w:sz w:val="22"/>
          <w:lang w:val="en-US" w:eastAsia="en-US"/>
        </w:rPr>
        <w:t>,</w:t>
      </w:r>
      <w:r w:rsidR="008C0AA6" w:rsidRPr="00F231E8">
        <w:rPr>
          <w:rFonts w:ascii="Times New Roman" w:eastAsia="Times New Roman" w:hAnsi="Times New Roman" w:cs="Times New Roman"/>
          <w:sz w:val="22"/>
          <w:lang w:val="en-US" w:eastAsia="en-US"/>
        </w:rPr>
        <w:t xml:space="preserve"> or Output </w:t>
      </w:r>
      <w:r w:rsidRPr="00F231E8">
        <w:rPr>
          <w:rFonts w:ascii="Times New Roman" w:eastAsia="Times New Roman" w:hAnsi="Times New Roman" w:cs="Times New Roman"/>
          <w:sz w:val="22"/>
          <w:lang w:val="en-US" w:eastAsia="en-US"/>
        </w:rPr>
        <w:t>will</w:t>
      </w:r>
      <w:r w:rsidR="008C0AA6" w:rsidRPr="00F231E8">
        <w:rPr>
          <w:rFonts w:ascii="Times New Roman" w:eastAsia="Times New Roman" w:hAnsi="Times New Roman" w:cs="Times New Roman"/>
          <w:sz w:val="22"/>
          <w:lang w:val="en-US" w:eastAsia="en-US"/>
        </w:rPr>
        <w:t xml:space="preserve"> contain any viruses, disabling code, malware</w:t>
      </w:r>
      <w:r w:rsidRPr="00F231E8">
        <w:rPr>
          <w:rFonts w:ascii="Times New Roman" w:eastAsia="Times New Roman" w:hAnsi="Times New Roman" w:cs="Times New Roman"/>
          <w:sz w:val="22"/>
          <w:lang w:val="en-US" w:eastAsia="en-US"/>
        </w:rPr>
        <w:t>,</w:t>
      </w:r>
      <w:r w:rsidR="008C0AA6" w:rsidRPr="00F231E8">
        <w:rPr>
          <w:rFonts w:ascii="Times New Roman" w:eastAsia="Times New Roman" w:hAnsi="Times New Roman" w:cs="Times New Roman"/>
          <w:sz w:val="22"/>
          <w:lang w:val="en-US" w:eastAsia="en-US"/>
        </w:rPr>
        <w:t xml:space="preserve"> or malicious software</w:t>
      </w:r>
      <w:r w:rsidR="005B04E9" w:rsidRPr="00F231E8">
        <w:rPr>
          <w:rFonts w:ascii="Times New Roman" w:eastAsia="Times New Roman" w:hAnsi="Times New Roman" w:cs="Times New Roman"/>
          <w:sz w:val="22"/>
          <w:lang w:val="en-US" w:eastAsia="en-US"/>
        </w:rPr>
        <w:t>,</w:t>
      </w:r>
      <w:r w:rsidR="008C0AA6" w:rsidRPr="00F231E8">
        <w:rPr>
          <w:rFonts w:ascii="Times New Roman" w:eastAsia="Times New Roman" w:hAnsi="Times New Roman" w:cs="Times New Roman"/>
          <w:sz w:val="22"/>
          <w:lang w:val="en-US" w:eastAsia="en-US"/>
        </w:rPr>
        <w:t xml:space="preserve"> and </w:t>
      </w:r>
      <w:r w:rsidRPr="00F231E8">
        <w:rPr>
          <w:rFonts w:ascii="Times New Roman" w:eastAsia="Times New Roman" w:hAnsi="Times New Roman" w:cs="Times New Roman"/>
          <w:sz w:val="22"/>
          <w:lang w:val="en-US" w:eastAsia="en-US"/>
        </w:rPr>
        <w:t>no</w:t>
      </w:r>
      <w:r w:rsidR="008C0AA6" w:rsidRPr="00F231E8">
        <w:rPr>
          <w:rFonts w:ascii="Times New Roman" w:eastAsia="Times New Roman" w:hAnsi="Times New Roman" w:cs="Times New Roman"/>
          <w:sz w:val="22"/>
          <w:lang w:val="en-US" w:eastAsia="en-US"/>
        </w:rPr>
        <w:t xml:space="preserve"> use by </w:t>
      </w:r>
      <w:r w:rsidR="009E19B9" w:rsidRPr="00F231E8">
        <w:rPr>
          <w:rFonts w:ascii="Times New Roman" w:eastAsia="Times New Roman" w:hAnsi="Times New Roman" w:cs="Times New Roman"/>
          <w:sz w:val="22"/>
          <w:lang w:val="en-US" w:eastAsia="en-US"/>
        </w:rPr>
        <w:t>Company</w:t>
      </w:r>
      <w:r w:rsidR="008C0AA6" w:rsidRPr="00F231E8">
        <w:rPr>
          <w:rFonts w:ascii="Times New Roman" w:eastAsia="Times New Roman" w:hAnsi="Times New Roman" w:cs="Times New Roman"/>
          <w:sz w:val="22"/>
          <w:lang w:val="en-US" w:eastAsia="en-US"/>
        </w:rPr>
        <w:t xml:space="preserve"> of the AI System, AI Services, or Output will cause any loss or damage to </w:t>
      </w:r>
      <w:r w:rsidR="009E19B9" w:rsidRPr="00F231E8">
        <w:rPr>
          <w:rFonts w:ascii="Times New Roman" w:eastAsia="Times New Roman" w:hAnsi="Times New Roman" w:cs="Times New Roman"/>
          <w:sz w:val="22"/>
          <w:lang w:val="en-US" w:eastAsia="en-US"/>
        </w:rPr>
        <w:t>Company</w:t>
      </w:r>
      <w:r w:rsidR="00E67638" w:rsidRPr="00F231E8">
        <w:rPr>
          <w:rFonts w:ascii="Times New Roman" w:eastAsia="Times New Roman" w:hAnsi="Times New Roman" w:cs="Times New Roman"/>
          <w:sz w:val="22"/>
          <w:lang w:val="en-US" w:eastAsia="en-US"/>
        </w:rPr>
        <w:t>’</w:t>
      </w:r>
      <w:r w:rsidR="008C0AA6" w:rsidRPr="00F231E8">
        <w:rPr>
          <w:rFonts w:ascii="Times New Roman" w:eastAsia="Times New Roman" w:hAnsi="Times New Roman" w:cs="Times New Roman"/>
          <w:sz w:val="22"/>
          <w:lang w:val="en-US" w:eastAsia="en-US"/>
        </w:rPr>
        <w:t>s data, systems, hardware, records, programs</w:t>
      </w:r>
      <w:r w:rsidRPr="00F231E8">
        <w:rPr>
          <w:rFonts w:ascii="Times New Roman" w:eastAsia="Times New Roman" w:hAnsi="Times New Roman" w:cs="Times New Roman"/>
          <w:sz w:val="22"/>
          <w:lang w:val="en-US" w:eastAsia="en-US"/>
        </w:rPr>
        <w:t>,</w:t>
      </w:r>
      <w:r w:rsidR="008C0AA6" w:rsidRPr="00F231E8">
        <w:rPr>
          <w:rFonts w:ascii="Times New Roman" w:eastAsia="Times New Roman" w:hAnsi="Times New Roman" w:cs="Times New Roman"/>
          <w:sz w:val="22"/>
          <w:lang w:val="en-US" w:eastAsia="en-US"/>
        </w:rPr>
        <w:t xml:space="preserve"> or other property.</w:t>
      </w:r>
    </w:p>
    <w:p w14:paraId="245DF3DB" w14:textId="77777777" w:rsidR="005063D9" w:rsidRPr="00F231E8" w:rsidRDefault="008C0AA6" w:rsidP="001F0BDE">
      <w:pPr>
        <w:pStyle w:val="ListParagraph"/>
        <w:widowControl w:val="0"/>
        <w:numPr>
          <w:ilvl w:val="0"/>
          <w:numId w:val="6"/>
        </w:numPr>
        <w:spacing w:after="120"/>
        <w:contextualSpacing w:val="0"/>
        <w:jc w:val="both"/>
        <w:rPr>
          <w:rFonts w:ascii="Times New Roman" w:eastAsia="Times New Roman" w:hAnsi="Times New Roman" w:cs="Times New Roman"/>
          <w:sz w:val="22"/>
          <w:lang w:val="en-US" w:eastAsia="en-US"/>
        </w:rPr>
      </w:pPr>
      <w:r w:rsidRPr="00F231E8">
        <w:rPr>
          <w:rFonts w:ascii="Times New Roman" w:eastAsia="Times New Roman" w:hAnsi="Times New Roman" w:cs="Times New Roman"/>
          <w:b/>
          <w:bCs/>
          <w:sz w:val="22"/>
          <w:lang w:val="en-US" w:eastAsia="en-US"/>
        </w:rPr>
        <w:t>Indemnity.</w:t>
      </w:r>
    </w:p>
    <w:p w14:paraId="4360E8F5" w14:textId="61CF8B77" w:rsidR="005063D9" w:rsidRPr="00F231E8" w:rsidRDefault="008C0AA6" w:rsidP="001F0BDE">
      <w:pPr>
        <w:pStyle w:val="ListParagraph"/>
        <w:widowControl w:val="0"/>
        <w:numPr>
          <w:ilvl w:val="1"/>
          <w:numId w:val="6"/>
        </w:numPr>
        <w:shd w:val="clear" w:color="auto" w:fill="FFFFFF"/>
        <w:spacing w:after="120"/>
        <w:ind w:firstLine="720"/>
        <w:contextualSpacing w:val="0"/>
        <w:jc w:val="both"/>
        <w:rPr>
          <w:rFonts w:ascii="Times New Roman" w:eastAsia="Times New Roman" w:hAnsi="Times New Roman" w:cs="Times New Roman"/>
          <w:sz w:val="22"/>
          <w:lang w:val="en-US" w:eastAsia="en-US"/>
        </w:rPr>
      </w:pPr>
      <w:r w:rsidRPr="00F231E8">
        <w:rPr>
          <w:rFonts w:ascii="Times New Roman" w:eastAsia="Times New Roman" w:hAnsi="Times New Roman" w:cs="Times New Roman"/>
          <w:sz w:val="22"/>
          <w:lang w:val="en-US" w:eastAsia="en-US"/>
        </w:rPr>
        <w:t xml:space="preserve">The Contractor additionally agrees to indemnify, defend, and hold harmless the Indemnified Parties from and against any Claims arising out of (a) an allegation that </w:t>
      </w:r>
      <w:r w:rsidR="00964BDC" w:rsidRPr="00F231E8">
        <w:rPr>
          <w:rFonts w:ascii="Times New Roman" w:eastAsia="Times New Roman" w:hAnsi="Times New Roman" w:cs="Times New Roman"/>
          <w:sz w:val="22"/>
          <w:lang w:val="en-US" w:eastAsia="en-US"/>
        </w:rPr>
        <w:t xml:space="preserve">any of </w:t>
      </w:r>
      <w:r w:rsidRPr="00F231E8">
        <w:rPr>
          <w:rFonts w:ascii="Times New Roman" w:eastAsia="Times New Roman" w:hAnsi="Times New Roman" w:cs="Times New Roman"/>
          <w:sz w:val="22"/>
          <w:lang w:val="en-US" w:eastAsia="en-US"/>
        </w:rPr>
        <w:t>the AI Services, the AI System</w:t>
      </w:r>
      <w:r w:rsidR="00964BDC" w:rsidRPr="00F231E8">
        <w:rPr>
          <w:rFonts w:ascii="Times New Roman" w:eastAsia="Times New Roman" w:hAnsi="Times New Roman" w:cs="Times New Roman"/>
          <w:sz w:val="22"/>
          <w:lang w:val="en-US" w:eastAsia="en-US"/>
        </w:rPr>
        <w:t>, Inputs, Training Data,</w:t>
      </w:r>
      <w:r w:rsidRPr="00F231E8">
        <w:rPr>
          <w:rFonts w:ascii="Times New Roman" w:eastAsia="Times New Roman" w:hAnsi="Times New Roman" w:cs="Times New Roman"/>
          <w:sz w:val="22"/>
          <w:lang w:val="en-US" w:eastAsia="en-US"/>
        </w:rPr>
        <w:t xml:space="preserve"> or Output infringe</w:t>
      </w:r>
      <w:r w:rsidR="00964BDC" w:rsidRPr="00F231E8">
        <w:rPr>
          <w:rFonts w:ascii="Times New Roman" w:eastAsia="Times New Roman" w:hAnsi="Times New Roman" w:cs="Times New Roman"/>
          <w:sz w:val="22"/>
          <w:lang w:val="en-US" w:eastAsia="en-US"/>
        </w:rPr>
        <w:t>s</w:t>
      </w:r>
      <w:r w:rsidRPr="00F231E8">
        <w:rPr>
          <w:rFonts w:ascii="Times New Roman" w:eastAsia="Times New Roman" w:hAnsi="Times New Roman" w:cs="Times New Roman"/>
          <w:sz w:val="22"/>
          <w:lang w:val="en-US" w:eastAsia="en-US"/>
        </w:rPr>
        <w:t>, misappropriate</w:t>
      </w:r>
      <w:r w:rsidR="00964BDC" w:rsidRPr="00F231E8">
        <w:rPr>
          <w:rFonts w:ascii="Times New Roman" w:eastAsia="Times New Roman" w:hAnsi="Times New Roman" w:cs="Times New Roman"/>
          <w:sz w:val="22"/>
          <w:lang w:val="en-US" w:eastAsia="en-US"/>
        </w:rPr>
        <w:t>s</w:t>
      </w:r>
      <w:r w:rsidRPr="00F231E8">
        <w:rPr>
          <w:rFonts w:ascii="Times New Roman" w:eastAsia="Times New Roman" w:hAnsi="Times New Roman" w:cs="Times New Roman"/>
          <w:sz w:val="22"/>
          <w:lang w:val="en-US" w:eastAsia="en-US"/>
        </w:rPr>
        <w:t>, or otherwise violate</w:t>
      </w:r>
      <w:r w:rsidR="00964BDC" w:rsidRPr="00F231E8">
        <w:rPr>
          <w:rFonts w:ascii="Times New Roman" w:eastAsia="Times New Roman" w:hAnsi="Times New Roman" w:cs="Times New Roman"/>
          <w:sz w:val="22"/>
          <w:lang w:val="en-US" w:eastAsia="en-US"/>
        </w:rPr>
        <w:t>s</w:t>
      </w:r>
      <w:r w:rsidRPr="00F231E8">
        <w:rPr>
          <w:rFonts w:ascii="Times New Roman" w:eastAsia="Times New Roman" w:hAnsi="Times New Roman" w:cs="Times New Roman"/>
          <w:sz w:val="22"/>
          <w:lang w:val="en-US" w:eastAsia="en-US"/>
        </w:rPr>
        <w:t xml:space="preserve"> any Intellectual Property Right</w:t>
      </w:r>
      <w:r w:rsidR="00964BDC" w:rsidRPr="00F231E8">
        <w:rPr>
          <w:rFonts w:ascii="Times New Roman" w:eastAsia="Times New Roman" w:hAnsi="Times New Roman" w:cs="Times New Roman"/>
          <w:sz w:val="22"/>
          <w:lang w:val="en-US" w:eastAsia="en-US"/>
        </w:rPr>
        <w:t xml:space="preserve"> or other rights of any third party</w:t>
      </w:r>
      <w:r w:rsidR="003012F2" w:rsidRPr="00F231E8">
        <w:rPr>
          <w:rFonts w:ascii="Times New Roman" w:eastAsia="Times New Roman" w:hAnsi="Times New Roman" w:cs="Times New Roman"/>
          <w:sz w:val="22"/>
          <w:lang w:val="en-US" w:eastAsia="en-US"/>
        </w:rPr>
        <w:t>,</w:t>
      </w:r>
      <w:r w:rsidR="00C93C2C" w:rsidRPr="00F231E8">
        <w:rPr>
          <w:rFonts w:ascii="Times New Roman" w:eastAsia="Times New Roman" w:hAnsi="Times New Roman" w:cs="Times New Roman"/>
          <w:sz w:val="22"/>
          <w:lang w:val="en-US" w:eastAsia="en-US"/>
        </w:rPr>
        <w:t xml:space="preserve"> </w:t>
      </w:r>
      <w:r w:rsidR="00073FB9" w:rsidRPr="00F231E8">
        <w:rPr>
          <w:rFonts w:ascii="Times New Roman" w:eastAsia="Times New Roman" w:hAnsi="Times New Roman" w:cs="Times New Roman"/>
          <w:sz w:val="22"/>
          <w:lang w:val="en-US" w:eastAsia="en-US"/>
        </w:rPr>
        <w:t xml:space="preserve">or </w:t>
      </w:r>
      <w:r w:rsidRPr="00F231E8">
        <w:rPr>
          <w:rFonts w:ascii="Times New Roman" w:eastAsia="Times New Roman" w:hAnsi="Times New Roman" w:cs="Times New Roman"/>
          <w:sz w:val="22"/>
          <w:lang w:val="en-US" w:eastAsia="en-US"/>
        </w:rPr>
        <w:t>(b) any breach by the Contractor or any of its employees, agents, or subcontractors of any applicable law or of Sections 4</w:t>
      </w:r>
      <w:r w:rsidR="00073FB9" w:rsidRPr="00F231E8">
        <w:rPr>
          <w:rFonts w:ascii="Times New Roman" w:eastAsia="Times New Roman" w:hAnsi="Times New Roman" w:cs="Times New Roman"/>
          <w:sz w:val="22"/>
          <w:lang w:val="en-US" w:eastAsia="en-US"/>
        </w:rPr>
        <w:t>–</w:t>
      </w:r>
      <w:r w:rsidRPr="00F231E8">
        <w:rPr>
          <w:rFonts w:ascii="Times New Roman" w:eastAsia="Times New Roman" w:hAnsi="Times New Roman" w:cs="Times New Roman"/>
          <w:sz w:val="22"/>
          <w:lang w:val="en-US" w:eastAsia="en-US"/>
        </w:rPr>
        <w:t>6 of this Addendum. If the Contractor reasonably believes that all or any portion of the AI Services, AI System</w:t>
      </w:r>
      <w:r w:rsidR="00073FB9" w:rsidRPr="00F231E8">
        <w:rPr>
          <w:rFonts w:ascii="Times New Roman" w:eastAsia="Times New Roman" w:hAnsi="Times New Roman" w:cs="Times New Roman"/>
          <w:sz w:val="22"/>
          <w:lang w:val="en-US" w:eastAsia="en-US"/>
        </w:rPr>
        <w:t>, Inputs, Training Data,</w:t>
      </w:r>
      <w:r w:rsidRPr="00F231E8">
        <w:rPr>
          <w:rFonts w:ascii="Times New Roman" w:eastAsia="Times New Roman" w:hAnsi="Times New Roman" w:cs="Times New Roman"/>
          <w:sz w:val="22"/>
          <w:lang w:val="en-US" w:eastAsia="en-US"/>
        </w:rPr>
        <w:t xml:space="preserve"> or Output is likely to become the subject of any infringement Claim, the Contractor (i) will procure, at the Contractor</w:t>
      </w:r>
      <w:r w:rsidR="00E67638" w:rsidRPr="00F231E8">
        <w:rPr>
          <w:rFonts w:ascii="Times New Roman" w:eastAsia="Times New Roman" w:hAnsi="Times New Roman" w:cs="Times New Roman"/>
          <w:sz w:val="22"/>
          <w:lang w:val="en-US" w:eastAsia="en-US"/>
        </w:rPr>
        <w:t>’</w:t>
      </w:r>
      <w:r w:rsidRPr="00F231E8">
        <w:rPr>
          <w:rFonts w:ascii="Times New Roman" w:eastAsia="Times New Roman" w:hAnsi="Times New Roman" w:cs="Times New Roman"/>
          <w:sz w:val="22"/>
          <w:lang w:val="en-US" w:eastAsia="en-US"/>
        </w:rPr>
        <w:t xml:space="preserve">s expense, the right for </w:t>
      </w:r>
      <w:r w:rsidR="009E19B9" w:rsidRPr="00F231E8">
        <w:rPr>
          <w:rFonts w:ascii="Times New Roman" w:eastAsia="Times New Roman" w:hAnsi="Times New Roman" w:cs="Times New Roman"/>
          <w:sz w:val="22"/>
          <w:lang w:val="en-US" w:eastAsia="en-US"/>
        </w:rPr>
        <w:t>Company</w:t>
      </w:r>
      <w:r w:rsidRPr="00F231E8">
        <w:rPr>
          <w:rFonts w:ascii="Times New Roman" w:eastAsia="Times New Roman" w:hAnsi="Times New Roman" w:cs="Times New Roman"/>
          <w:sz w:val="22"/>
          <w:lang w:val="en-US" w:eastAsia="en-US"/>
        </w:rPr>
        <w:t xml:space="preserve"> to continue using the AI Services, AI System</w:t>
      </w:r>
      <w:r w:rsidR="00073FB9" w:rsidRPr="00F231E8">
        <w:rPr>
          <w:rFonts w:ascii="Times New Roman" w:eastAsia="Times New Roman" w:hAnsi="Times New Roman" w:cs="Times New Roman"/>
          <w:sz w:val="22"/>
          <w:lang w:val="en-US" w:eastAsia="en-US"/>
        </w:rPr>
        <w:t>,</w:t>
      </w:r>
      <w:r w:rsidR="00B633C2" w:rsidRPr="00F231E8">
        <w:rPr>
          <w:rFonts w:ascii="Times New Roman" w:eastAsia="Times New Roman" w:hAnsi="Times New Roman" w:cs="Times New Roman"/>
          <w:sz w:val="22"/>
          <w:lang w:val="en-US" w:eastAsia="en-US"/>
        </w:rPr>
        <w:t xml:space="preserve"> Inputs, Training Data,</w:t>
      </w:r>
      <w:r w:rsidR="00073FB9" w:rsidRPr="00F231E8">
        <w:rPr>
          <w:rFonts w:ascii="Times New Roman" w:eastAsia="Times New Roman" w:hAnsi="Times New Roman" w:cs="Times New Roman"/>
          <w:sz w:val="22"/>
          <w:lang w:val="en-US" w:eastAsia="en-US"/>
        </w:rPr>
        <w:t xml:space="preserve"> </w:t>
      </w:r>
      <w:r w:rsidR="00B633C2" w:rsidRPr="00F231E8">
        <w:rPr>
          <w:rFonts w:ascii="Times New Roman" w:eastAsia="Times New Roman" w:hAnsi="Times New Roman" w:cs="Times New Roman"/>
          <w:sz w:val="22"/>
          <w:lang w:val="en-US" w:eastAsia="en-US"/>
        </w:rPr>
        <w:t>or</w:t>
      </w:r>
      <w:r w:rsidRPr="00F231E8">
        <w:rPr>
          <w:rFonts w:ascii="Times New Roman" w:eastAsia="Times New Roman" w:hAnsi="Times New Roman" w:cs="Times New Roman"/>
          <w:sz w:val="22"/>
          <w:lang w:val="en-US" w:eastAsia="en-US"/>
        </w:rPr>
        <w:t xml:space="preserve"> Output in accordance with this Agreement, </w:t>
      </w:r>
      <w:r w:rsidR="00073FB9" w:rsidRPr="00F231E8">
        <w:rPr>
          <w:rFonts w:ascii="Times New Roman" w:eastAsia="Times New Roman" w:hAnsi="Times New Roman" w:cs="Times New Roman"/>
          <w:sz w:val="22"/>
          <w:lang w:val="en-US" w:eastAsia="en-US"/>
        </w:rPr>
        <w:t xml:space="preserve">or </w:t>
      </w:r>
      <w:r w:rsidRPr="00F231E8">
        <w:rPr>
          <w:rFonts w:ascii="Times New Roman" w:eastAsia="Times New Roman" w:hAnsi="Times New Roman" w:cs="Times New Roman"/>
          <w:sz w:val="22"/>
          <w:lang w:val="en-US" w:eastAsia="en-US"/>
        </w:rPr>
        <w:t>(ii) will replace or modify the allegedly infringing components of the AI Services, AI System</w:t>
      </w:r>
      <w:r w:rsidR="00073FB9" w:rsidRPr="00F231E8">
        <w:rPr>
          <w:rFonts w:ascii="Times New Roman" w:eastAsia="Times New Roman" w:hAnsi="Times New Roman" w:cs="Times New Roman"/>
          <w:sz w:val="22"/>
          <w:lang w:val="en-US" w:eastAsia="en-US"/>
        </w:rPr>
        <w:t>, Inputs, Training Data,</w:t>
      </w:r>
      <w:r w:rsidRPr="00F231E8">
        <w:rPr>
          <w:rFonts w:ascii="Times New Roman" w:eastAsia="Times New Roman" w:hAnsi="Times New Roman" w:cs="Times New Roman"/>
          <w:sz w:val="22"/>
          <w:lang w:val="en-US" w:eastAsia="en-US"/>
        </w:rPr>
        <w:t xml:space="preserve"> or Output with functional equivalents so </w:t>
      </w:r>
      <w:r w:rsidR="000B365E" w:rsidRPr="00F231E8">
        <w:rPr>
          <w:rFonts w:ascii="Times New Roman" w:eastAsia="Times New Roman" w:hAnsi="Times New Roman" w:cs="Times New Roman"/>
          <w:sz w:val="22"/>
          <w:lang w:val="en-US" w:eastAsia="en-US"/>
        </w:rPr>
        <w:t xml:space="preserve">that </w:t>
      </w:r>
      <w:r w:rsidRPr="00F231E8">
        <w:rPr>
          <w:rFonts w:ascii="Times New Roman" w:eastAsia="Times New Roman" w:hAnsi="Times New Roman" w:cs="Times New Roman"/>
          <w:sz w:val="22"/>
          <w:lang w:val="en-US" w:eastAsia="en-US"/>
        </w:rPr>
        <w:t>the AI Services, AI System</w:t>
      </w:r>
      <w:r w:rsidR="00073FB9" w:rsidRPr="00F231E8">
        <w:rPr>
          <w:rFonts w:ascii="Times New Roman" w:eastAsia="Times New Roman" w:hAnsi="Times New Roman" w:cs="Times New Roman"/>
          <w:sz w:val="22"/>
          <w:lang w:val="en-US" w:eastAsia="en-US"/>
        </w:rPr>
        <w:t>, Inputs, Training Data,</w:t>
      </w:r>
      <w:r w:rsidRPr="00F231E8">
        <w:rPr>
          <w:rFonts w:ascii="Times New Roman" w:eastAsia="Times New Roman" w:hAnsi="Times New Roman" w:cs="Times New Roman"/>
          <w:sz w:val="22"/>
          <w:lang w:val="en-US" w:eastAsia="en-US"/>
        </w:rPr>
        <w:t xml:space="preserve"> or Output are noninfringing.</w:t>
      </w:r>
      <w:r w:rsidR="00C93C2C" w:rsidRPr="00F231E8">
        <w:rPr>
          <w:rFonts w:ascii="Times New Roman" w:eastAsia="Times New Roman" w:hAnsi="Times New Roman" w:cs="Times New Roman"/>
          <w:sz w:val="22"/>
          <w:lang w:val="en-US" w:eastAsia="en-US"/>
        </w:rPr>
        <w:t xml:space="preserve"> </w:t>
      </w:r>
    </w:p>
    <w:p w14:paraId="77D5D505" w14:textId="2F743800" w:rsidR="005063D9" w:rsidRPr="00F231E8" w:rsidRDefault="008C0AA6" w:rsidP="001F0BDE">
      <w:pPr>
        <w:pStyle w:val="ListParagraph"/>
        <w:widowControl w:val="0"/>
        <w:numPr>
          <w:ilvl w:val="1"/>
          <w:numId w:val="6"/>
        </w:numPr>
        <w:shd w:val="clear" w:color="auto" w:fill="FFFFFF"/>
        <w:spacing w:after="120"/>
        <w:ind w:firstLine="720"/>
        <w:contextualSpacing w:val="0"/>
        <w:jc w:val="both"/>
        <w:rPr>
          <w:rFonts w:ascii="Times New Roman" w:eastAsia="Times New Roman" w:hAnsi="Times New Roman" w:cs="Times New Roman"/>
          <w:sz w:val="22"/>
          <w:lang w:val="en-US" w:eastAsia="en-US"/>
        </w:rPr>
      </w:pPr>
      <w:r w:rsidRPr="00F231E8">
        <w:rPr>
          <w:rFonts w:ascii="Times New Roman" w:eastAsia="Times New Roman" w:hAnsi="Times New Roman" w:cs="Times New Roman"/>
          <w:sz w:val="22"/>
          <w:lang w:val="en-US" w:eastAsia="en-US"/>
        </w:rPr>
        <w:t xml:space="preserve">If the Contractor </w:t>
      </w:r>
      <w:r w:rsidR="00B82123" w:rsidRPr="00F231E8">
        <w:rPr>
          <w:rFonts w:ascii="Times New Roman" w:eastAsia="Times New Roman" w:hAnsi="Times New Roman" w:cs="Times New Roman"/>
          <w:sz w:val="22"/>
          <w:lang w:val="en-US" w:eastAsia="en-US"/>
        </w:rPr>
        <w:t xml:space="preserve">(a) </w:t>
      </w:r>
      <w:r w:rsidRPr="00F231E8">
        <w:rPr>
          <w:rFonts w:ascii="Times New Roman" w:eastAsia="Times New Roman" w:hAnsi="Times New Roman" w:cs="Times New Roman"/>
          <w:sz w:val="22"/>
          <w:lang w:val="en-US" w:eastAsia="en-US"/>
        </w:rPr>
        <w:t>cannot successfully implement the solutions outlined in Section</w:t>
      </w:r>
      <w:r w:rsidR="00605B07" w:rsidRPr="00F231E8">
        <w:rPr>
          <w:rFonts w:ascii="Times New Roman" w:eastAsia="Times New Roman" w:hAnsi="Times New Roman" w:cs="Times New Roman"/>
          <w:sz w:val="22"/>
          <w:lang w:val="en-US" w:eastAsia="en-US"/>
        </w:rPr>
        <w:t>s</w:t>
      </w:r>
      <w:r w:rsidRPr="00F231E8">
        <w:rPr>
          <w:rFonts w:ascii="Times New Roman" w:eastAsia="Times New Roman" w:hAnsi="Times New Roman" w:cs="Times New Roman"/>
          <w:sz w:val="22"/>
          <w:lang w:val="en-US" w:eastAsia="en-US"/>
        </w:rPr>
        <w:t xml:space="preserve"> 8.1(i) and (ii) above</w:t>
      </w:r>
      <w:r w:rsidR="00C93C2C" w:rsidRPr="00F231E8">
        <w:rPr>
          <w:rFonts w:ascii="Times New Roman" w:eastAsia="Times New Roman" w:hAnsi="Times New Roman" w:cs="Times New Roman"/>
          <w:sz w:val="22"/>
          <w:lang w:val="en-US" w:eastAsia="en-US"/>
        </w:rPr>
        <w:t xml:space="preserve"> </w:t>
      </w:r>
      <w:r w:rsidRPr="00F231E8">
        <w:rPr>
          <w:rFonts w:ascii="Times New Roman" w:eastAsia="Times New Roman" w:hAnsi="Times New Roman" w:cs="Times New Roman"/>
          <w:sz w:val="22"/>
          <w:lang w:val="en-US" w:eastAsia="en-US"/>
        </w:rPr>
        <w:lastRenderedPageBreak/>
        <w:t xml:space="preserve">within thirty (30) days (or as otherwise agreed </w:t>
      </w:r>
      <w:r w:rsidR="00605B07" w:rsidRPr="00F231E8">
        <w:rPr>
          <w:rFonts w:ascii="Times New Roman" w:eastAsia="Times New Roman" w:hAnsi="Times New Roman" w:cs="Times New Roman"/>
          <w:sz w:val="22"/>
          <w:lang w:val="en-US" w:eastAsia="en-US"/>
        </w:rPr>
        <w:t>with</w:t>
      </w:r>
      <w:r w:rsidRPr="00F231E8">
        <w:rPr>
          <w:rFonts w:ascii="Times New Roman" w:eastAsia="Times New Roman" w:hAnsi="Times New Roman" w:cs="Times New Roman"/>
          <w:sz w:val="22"/>
          <w:lang w:val="en-US" w:eastAsia="en-US"/>
        </w:rPr>
        <w:t xml:space="preserve"> </w:t>
      </w:r>
      <w:r w:rsidR="009E19B9" w:rsidRPr="00F231E8">
        <w:rPr>
          <w:rFonts w:ascii="Times New Roman" w:eastAsia="Times New Roman" w:hAnsi="Times New Roman" w:cs="Times New Roman"/>
          <w:sz w:val="22"/>
          <w:lang w:val="en-US" w:eastAsia="en-US"/>
        </w:rPr>
        <w:t>Company</w:t>
      </w:r>
      <w:r w:rsidRPr="00F231E8">
        <w:rPr>
          <w:rFonts w:ascii="Times New Roman" w:eastAsia="Times New Roman" w:hAnsi="Times New Roman" w:cs="Times New Roman"/>
          <w:sz w:val="22"/>
          <w:lang w:val="en-US" w:eastAsia="en-US"/>
        </w:rPr>
        <w:t>) from the date that the Indemnified Parties cease use of the AI Services, AI System</w:t>
      </w:r>
      <w:r w:rsidR="00605B07" w:rsidRPr="00F231E8">
        <w:rPr>
          <w:rFonts w:ascii="Times New Roman" w:eastAsia="Times New Roman" w:hAnsi="Times New Roman" w:cs="Times New Roman"/>
          <w:sz w:val="22"/>
          <w:lang w:val="en-US" w:eastAsia="en-US"/>
        </w:rPr>
        <w:t>,</w:t>
      </w:r>
      <w:r w:rsidRPr="00F231E8">
        <w:rPr>
          <w:rFonts w:ascii="Times New Roman" w:eastAsia="Times New Roman" w:hAnsi="Times New Roman" w:cs="Times New Roman"/>
          <w:sz w:val="22"/>
          <w:lang w:val="en-US" w:eastAsia="en-US"/>
        </w:rPr>
        <w:t xml:space="preserve"> or Output or (b) receives a judicial order preventing or enjoining the Indemnified Parties from using the AI Services, AI System</w:t>
      </w:r>
      <w:r w:rsidR="00605B07" w:rsidRPr="00F231E8">
        <w:rPr>
          <w:rFonts w:ascii="Times New Roman" w:eastAsia="Times New Roman" w:hAnsi="Times New Roman" w:cs="Times New Roman"/>
          <w:sz w:val="22"/>
          <w:lang w:val="en-US" w:eastAsia="en-US"/>
        </w:rPr>
        <w:t>,</w:t>
      </w:r>
      <w:r w:rsidRPr="00F231E8">
        <w:rPr>
          <w:rFonts w:ascii="Times New Roman" w:eastAsia="Times New Roman" w:hAnsi="Times New Roman" w:cs="Times New Roman"/>
          <w:sz w:val="22"/>
          <w:lang w:val="en-US" w:eastAsia="en-US"/>
        </w:rPr>
        <w:t xml:space="preserve"> or Output as contemplated hereunder, then </w:t>
      </w:r>
      <w:r w:rsidR="009E19B9" w:rsidRPr="00F231E8">
        <w:rPr>
          <w:rFonts w:ascii="Times New Roman" w:eastAsia="Times New Roman" w:hAnsi="Times New Roman" w:cs="Times New Roman"/>
          <w:sz w:val="22"/>
          <w:lang w:val="en-US" w:eastAsia="en-US"/>
        </w:rPr>
        <w:t>Company</w:t>
      </w:r>
      <w:r w:rsidRPr="00F231E8">
        <w:rPr>
          <w:rFonts w:ascii="Times New Roman" w:eastAsia="Times New Roman" w:hAnsi="Times New Roman" w:cs="Times New Roman"/>
          <w:sz w:val="22"/>
          <w:lang w:val="en-US" w:eastAsia="en-US"/>
        </w:rPr>
        <w:t xml:space="preserve"> </w:t>
      </w:r>
      <w:r w:rsidR="00DE4DFC" w:rsidRPr="00F231E8">
        <w:rPr>
          <w:rFonts w:ascii="Times New Roman" w:eastAsia="Times New Roman" w:hAnsi="Times New Roman" w:cs="Times New Roman"/>
          <w:sz w:val="22"/>
          <w:lang w:val="en-US" w:eastAsia="en-US"/>
        </w:rPr>
        <w:t>may</w:t>
      </w:r>
      <w:r w:rsidRPr="00F231E8">
        <w:rPr>
          <w:rFonts w:ascii="Times New Roman" w:eastAsia="Times New Roman" w:hAnsi="Times New Roman" w:cs="Times New Roman"/>
          <w:sz w:val="22"/>
          <w:lang w:val="en-US" w:eastAsia="en-US"/>
        </w:rPr>
        <w:t xml:space="preserve"> (</w:t>
      </w:r>
      <w:r w:rsidR="00FA2D0D" w:rsidRPr="00F231E8">
        <w:rPr>
          <w:rFonts w:ascii="Times New Roman" w:eastAsia="Times New Roman" w:hAnsi="Times New Roman" w:cs="Times New Roman"/>
          <w:sz w:val="22"/>
          <w:lang w:val="en-US" w:eastAsia="en-US"/>
        </w:rPr>
        <w:t>i</w:t>
      </w:r>
      <w:r w:rsidRPr="00F231E8">
        <w:rPr>
          <w:rFonts w:ascii="Times New Roman" w:eastAsia="Times New Roman" w:hAnsi="Times New Roman" w:cs="Times New Roman"/>
          <w:sz w:val="22"/>
          <w:lang w:val="en-US" w:eastAsia="en-US"/>
        </w:rPr>
        <w:t>) notify the Contractor in writing</w:t>
      </w:r>
      <w:r w:rsidR="00605B07" w:rsidRPr="00F231E8">
        <w:rPr>
          <w:rFonts w:ascii="Times New Roman" w:eastAsia="Times New Roman" w:hAnsi="Times New Roman" w:cs="Times New Roman"/>
          <w:sz w:val="22"/>
          <w:lang w:val="en-US" w:eastAsia="en-US"/>
        </w:rPr>
        <w:t xml:space="preserve"> </w:t>
      </w:r>
      <w:r w:rsidR="00DE4DFC" w:rsidRPr="00F231E8">
        <w:rPr>
          <w:rFonts w:ascii="Times New Roman" w:eastAsia="Times New Roman" w:hAnsi="Times New Roman" w:cs="Times New Roman"/>
          <w:sz w:val="22"/>
          <w:lang w:val="en-US" w:eastAsia="en-US"/>
        </w:rPr>
        <w:t xml:space="preserve">that it </w:t>
      </w:r>
      <w:r w:rsidRPr="00F231E8">
        <w:rPr>
          <w:rFonts w:ascii="Times New Roman" w:eastAsia="Times New Roman" w:hAnsi="Times New Roman" w:cs="Times New Roman"/>
          <w:sz w:val="22"/>
          <w:lang w:val="en-US" w:eastAsia="en-US"/>
        </w:rPr>
        <w:t>consider</w:t>
      </w:r>
      <w:r w:rsidR="00DE4DFC" w:rsidRPr="00F231E8">
        <w:rPr>
          <w:rFonts w:ascii="Times New Roman" w:eastAsia="Times New Roman" w:hAnsi="Times New Roman" w:cs="Times New Roman"/>
          <w:sz w:val="22"/>
          <w:lang w:val="en-US" w:eastAsia="en-US"/>
        </w:rPr>
        <w:t>s the failure to implement such solutions</w:t>
      </w:r>
      <w:r w:rsidRPr="00F231E8">
        <w:rPr>
          <w:rFonts w:ascii="Times New Roman" w:eastAsia="Times New Roman" w:hAnsi="Times New Roman" w:cs="Times New Roman"/>
          <w:sz w:val="22"/>
          <w:lang w:val="en-US" w:eastAsia="en-US"/>
        </w:rPr>
        <w:t xml:space="preserve"> a default by the Contractor of the Agreement; </w:t>
      </w:r>
      <w:r w:rsidR="00DE4DFC" w:rsidRPr="00F231E8">
        <w:rPr>
          <w:rFonts w:ascii="Times New Roman" w:eastAsia="Times New Roman" w:hAnsi="Times New Roman" w:cs="Times New Roman"/>
          <w:sz w:val="22"/>
          <w:lang w:val="en-US" w:eastAsia="en-US"/>
        </w:rPr>
        <w:t xml:space="preserve">and </w:t>
      </w:r>
      <w:r w:rsidRPr="00F231E8">
        <w:rPr>
          <w:rFonts w:ascii="Times New Roman" w:eastAsia="Times New Roman" w:hAnsi="Times New Roman" w:cs="Times New Roman"/>
          <w:sz w:val="22"/>
          <w:lang w:val="en-US" w:eastAsia="en-US"/>
        </w:rPr>
        <w:t>(</w:t>
      </w:r>
      <w:r w:rsidR="00FA2D0D" w:rsidRPr="00F231E8">
        <w:rPr>
          <w:rFonts w:ascii="Times New Roman" w:eastAsia="Times New Roman" w:hAnsi="Times New Roman" w:cs="Times New Roman"/>
          <w:sz w:val="22"/>
          <w:lang w:val="en-US" w:eastAsia="en-US"/>
        </w:rPr>
        <w:t>ii</w:t>
      </w:r>
      <w:r w:rsidRPr="00F231E8">
        <w:rPr>
          <w:rFonts w:ascii="Times New Roman" w:eastAsia="Times New Roman" w:hAnsi="Times New Roman" w:cs="Times New Roman"/>
          <w:sz w:val="22"/>
          <w:lang w:val="en-US" w:eastAsia="en-US"/>
        </w:rPr>
        <w:t>) opt to terminate (</w:t>
      </w:r>
      <w:r w:rsidR="00FA2D0D" w:rsidRPr="00F231E8">
        <w:rPr>
          <w:rFonts w:ascii="Times New Roman" w:eastAsia="Times New Roman" w:hAnsi="Times New Roman" w:cs="Times New Roman"/>
          <w:sz w:val="22"/>
          <w:lang w:val="en-US" w:eastAsia="en-US"/>
        </w:rPr>
        <w:t>A</w:t>
      </w:r>
      <w:r w:rsidRPr="00F231E8">
        <w:rPr>
          <w:rFonts w:ascii="Times New Roman" w:eastAsia="Times New Roman" w:hAnsi="Times New Roman" w:cs="Times New Roman"/>
          <w:sz w:val="22"/>
          <w:lang w:val="en-US" w:eastAsia="en-US"/>
        </w:rPr>
        <w:t xml:space="preserve">) </w:t>
      </w:r>
      <w:r w:rsidR="00605B07" w:rsidRPr="00F231E8">
        <w:rPr>
          <w:rFonts w:ascii="Times New Roman" w:eastAsia="Times New Roman" w:hAnsi="Times New Roman" w:cs="Times New Roman"/>
          <w:sz w:val="22"/>
          <w:lang w:val="en-US" w:eastAsia="en-US"/>
        </w:rPr>
        <w:t>all affected Orders and</w:t>
      </w:r>
      <w:r w:rsidRPr="00F231E8">
        <w:rPr>
          <w:rFonts w:ascii="Times New Roman" w:eastAsia="Times New Roman" w:hAnsi="Times New Roman" w:cs="Times New Roman"/>
          <w:sz w:val="22"/>
          <w:lang w:val="en-US" w:eastAsia="en-US"/>
        </w:rPr>
        <w:t xml:space="preserve"> Statement</w:t>
      </w:r>
      <w:r w:rsidR="00605B07" w:rsidRPr="00F231E8">
        <w:rPr>
          <w:rFonts w:ascii="Times New Roman" w:eastAsia="Times New Roman" w:hAnsi="Times New Roman" w:cs="Times New Roman"/>
          <w:sz w:val="22"/>
          <w:lang w:val="en-US" w:eastAsia="en-US"/>
        </w:rPr>
        <w:t>s</w:t>
      </w:r>
      <w:r w:rsidRPr="00F231E8">
        <w:rPr>
          <w:rFonts w:ascii="Times New Roman" w:eastAsia="Times New Roman" w:hAnsi="Times New Roman" w:cs="Times New Roman"/>
          <w:sz w:val="22"/>
          <w:lang w:val="en-US" w:eastAsia="en-US"/>
        </w:rPr>
        <w:t xml:space="preserve"> of Work or (</w:t>
      </w:r>
      <w:r w:rsidR="00FA2D0D" w:rsidRPr="00F231E8">
        <w:rPr>
          <w:rFonts w:ascii="Times New Roman" w:eastAsia="Times New Roman" w:hAnsi="Times New Roman" w:cs="Times New Roman"/>
          <w:sz w:val="22"/>
          <w:lang w:val="en-US" w:eastAsia="en-US"/>
        </w:rPr>
        <w:t>B</w:t>
      </w:r>
      <w:r w:rsidRPr="00F231E8">
        <w:rPr>
          <w:rFonts w:ascii="Times New Roman" w:eastAsia="Times New Roman" w:hAnsi="Times New Roman" w:cs="Times New Roman"/>
          <w:sz w:val="22"/>
          <w:lang w:val="en-US" w:eastAsia="en-US"/>
        </w:rPr>
        <w:t>) the Agreement</w:t>
      </w:r>
      <w:r w:rsidR="00E4639F" w:rsidRPr="00F231E8">
        <w:rPr>
          <w:rFonts w:ascii="Times New Roman" w:eastAsia="Times New Roman" w:hAnsi="Times New Roman" w:cs="Times New Roman"/>
          <w:sz w:val="22"/>
          <w:lang w:val="en-US" w:eastAsia="en-US"/>
        </w:rPr>
        <w:t>. I</w:t>
      </w:r>
      <w:r w:rsidR="00DE4DFC" w:rsidRPr="00F231E8">
        <w:rPr>
          <w:rFonts w:ascii="Times New Roman" w:eastAsia="Times New Roman" w:hAnsi="Times New Roman" w:cs="Times New Roman"/>
          <w:sz w:val="22"/>
          <w:lang w:val="en-US" w:eastAsia="en-US"/>
        </w:rPr>
        <w:t>n the event of such a termination,</w:t>
      </w:r>
      <w:r w:rsidRPr="00F231E8">
        <w:rPr>
          <w:rFonts w:ascii="Times New Roman" w:eastAsia="Times New Roman" w:hAnsi="Times New Roman" w:cs="Times New Roman"/>
          <w:sz w:val="22"/>
          <w:lang w:val="en-US" w:eastAsia="en-US"/>
        </w:rPr>
        <w:t xml:space="preserve"> the Contractor </w:t>
      </w:r>
      <w:r w:rsidR="00DE4DFC" w:rsidRPr="00F231E8">
        <w:rPr>
          <w:rFonts w:ascii="Times New Roman" w:eastAsia="Times New Roman" w:hAnsi="Times New Roman" w:cs="Times New Roman"/>
          <w:sz w:val="22"/>
          <w:lang w:val="en-US" w:eastAsia="en-US"/>
        </w:rPr>
        <w:t>shall</w:t>
      </w:r>
      <w:r w:rsidR="008610D5" w:rsidRPr="00F231E8">
        <w:rPr>
          <w:rFonts w:ascii="Times New Roman" w:eastAsia="Times New Roman" w:hAnsi="Times New Roman" w:cs="Times New Roman"/>
          <w:sz w:val="22"/>
          <w:lang w:val="en-US" w:eastAsia="en-US"/>
        </w:rPr>
        <w:t xml:space="preserve"> </w:t>
      </w:r>
      <w:r w:rsidRPr="00F231E8">
        <w:rPr>
          <w:rFonts w:ascii="Times New Roman" w:eastAsia="Times New Roman" w:hAnsi="Times New Roman" w:cs="Times New Roman"/>
          <w:sz w:val="22"/>
          <w:lang w:val="en-US" w:eastAsia="en-US"/>
        </w:rPr>
        <w:t>(</w:t>
      </w:r>
      <w:r w:rsidR="00B633C2" w:rsidRPr="00F231E8">
        <w:rPr>
          <w:rFonts w:ascii="Times New Roman" w:eastAsia="Times New Roman" w:hAnsi="Times New Roman" w:cs="Times New Roman"/>
          <w:sz w:val="22"/>
          <w:lang w:val="en-US" w:eastAsia="en-US"/>
        </w:rPr>
        <w:t>I</w:t>
      </w:r>
      <w:r w:rsidRPr="00F231E8">
        <w:rPr>
          <w:rFonts w:ascii="Times New Roman" w:eastAsia="Times New Roman" w:hAnsi="Times New Roman" w:cs="Times New Roman"/>
          <w:sz w:val="22"/>
          <w:lang w:val="en-US" w:eastAsia="en-US"/>
        </w:rPr>
        <w:t xml:space="preserve">) </w:t>
      </w:r>
      <w:r w:rsidR="00DE4DFC" w:rsidRPr="00F231E8">
        <w:rPr>
          <w:rFonts w:ascii="Times New Roman" w:eastAsia="Times New Roman" w:hAnsi="Times New Roman" w:cs="Times New Roman"/>
          <w:sz w:val="22"/>
          <w:lang w:val="en-US" w:eastAsia="en-US"/>
        </w:rPr>
        <w:t xml:space="preserve">reimburse to Company </w:t>
      </w:r>
      <w:r w:rsidRPr="00F231E8">
        <w:rPr>
          <w:rFonts w:ascii="Times New Roman" w:eastAsia="Times New Roman" w:hAnsi="Times New Roman" w:cs="Times New Roman"/>
          <w:sz w:val="22"/>
          <w:lang w:val="en-US" w:eastAsia="en-US"/>
        </w:rPr>
        <w:t xml:space="preserve">all fees previously paid by </w:t>
      </w:r>
      <w:r w:rsidR="009E19B9" w:rsidRPr="00F231E8">
        <w:rPr>
          <w:rFonts w:ascii="Times New Roman" w:eastAsia="Times New Roman" w:hAnsi="Times New Roman" w:cs="Times New Roman"/>
          <w:sz w:val="22"/>
          <w:lang w:val="en-US" w:eastAsia="en-US"/>
        </w:rPr>
        <w:t>Company</w:t>
      </w:r>
      <w:r w:rsidRPr="00F231E8">
        <w:rPr>
          <w:rFonts w:ascii="Times New Roman" w:eastAsia="Times New Roman" w:hAnsi="Times New Roman" w:cs="Times New Roman"/>
          <w:sz w:val="22"/>
          <w:lang w:val="en-US" w:eastAsia="en-US"/>
        </w:rPr>
        <w:t xml:space="preserve"> </w:t>
      </w:r>
      <w:r w:rsidR="008E1627" w:rsidRPr="00F231E8">
        <w:rPr>
          <w:rFonts w:ascii="Times New Roman" w:eastAsia="Times New Roman" w:hAnsi="Times New Roman" w:cs="Times New Roman"/>
          <w:sz w:val="22"/>
          <w:lang w:val="en-US" w:eastAsia="en-US"/>
        </w:rPr>
        <w:t>with</w:t>
      </w:r>
      <w:r w:rsidRPr="00F231E8">
        <w:rPr>
          <w:rFonts w:ascii="Times New Roman" w:eastAsia="Times New Roman" w:hAnsi="Times New Roman" w:cs="Times New Roman"/>
          <w:sz w:val="22"/>
          <w:lang w:val="en-US" w:eastAsia="en-US"/>
        </w:rPr>
        <w:t xml:space="preserve"> respect </w:t>
      </w:r>
      <w:r w:rsidR="008E1627" w:rsidRPr="00F231E8">
        <w:rPr>
          <w:rFonts w:ascii="Times New Roman" w:eastAsia="Times New Roman" w:hAnsi="Times New Roman" w:cs="Times New Roman"/>
          <w:sz w:val="22"/>
          <w:lang w:val="en-US" w:eastAsia="en-US"/>
        </w:rPr>
        <w:t>to</w:t>
      </w:r>
      <w:r w:rsidRPr="00F231E8">
        <w:rPr>
          <w:rFonts w:ascii="Times New Roman" w:eastAsia="Times New Roman" w:hAnsi="Times New Roman" w:cs="Times New Roman"/>
          <w:sz w:val="22"/>
          <w:lang w:val="en-US" w:eastAsia="en-US"/>
        </w:rPr>
        <w:t xml:space="preserve"> the infringing AI Services, AI System</w:t>
      </w:r>
      <w:r w:rsidR="00DE4DFC" w:rsidRPr="00F231E8">
        <w:rPr>
          <w:rFonts w:ascii="Times New Roman" w:eastAsia="Times New Roman" w:hAnsi="Times New Roman" w:cs="Times New Roman"/>
          <w:sz w:val="22"/>
          <w:lang w:val="en-US" w:eastAsia="en-US"/>
        </w:rPr>
        <w:t>,</w:t>
      </w:r>
      <w:r w:rsidRPr="00F231E8">
        <w:rPr>
          <w:rFonts w:ascii="Times New Roman" w:eastAsia="Times New Roman" w:hAnsi="Times New Roman" w:cs="Times New Roman"/>
          <w:sz w:val="22"/>
          <w:lang w:val="en-US" w:eastAsia="en-US"/>
        </w:rPr>
        <w:t xml:space="preserve"> or Output and (</w:t>
      </w:r>
      <w:r w:rsidR="00B633C2" w:rsidRPr="00F231E8">
        <w:rPr>
          <w:rFonts w:ascii="Times New Roman" w:eastAsia="Times New Roman" w:hAnsi="Times New Roman" w:cs="Times New Roman"/>
          <w:sz w:val="22"/>
          <w:lang w:val="en-US" w:eastAsia="en-US"/>
        </w:rPr>
        <w:t>II</w:t>
      </w:r>
      <w:r w:rsidRPr="00F231E8">
        <w:rPr>
          <w:rFonts w:ascii="Times New Roman" w:eastAsia="Times New Roman" w:hAnsi="Times New Roman" w:cs="Times New Roman"/>
          <w:sz w:val="22"/>
          <w:lang w:val="en-US" w:eastAsia="en-US"/>
        </w:rPr>
        <w:t xml:space="preserve">) </w:t>
      </w:r>
      <w:r w:rsidR="00DE4DFC" w:rsidRPr="00F231E8">
        <w:rPr>
          <w:rFonts w:ascii="Times New Roman" w:eastAsia="Times New Roman" w:hAnsi="Times New Roman" w:cs="Times New Roman"/>
          <w:sz w:val="22"/>
          <w:lang w:val="en-US" w:eastAsia="en-US"/>
        </w:rPr>
        <w:t xml:space="preserve">pay </w:t>
      </w:r>
      <w:r w:rsidRPr="00F231E8">
        <w:rPr>
          <w:rFonts w:ascii="Times New Roman" w:eastAsia="Times New Roman" w:hAnsi="Times New Roman" w:cs="Times New Roman"/>
          <w:sz w:val="22"/>
          <w:lang w:val="en-US" w:eastAsia="en-US"/>
        </w:rPr>
        <w:t xml:space="preserve">such other damages as </w:t>
      </w:r>
      <w:r w:rsidR="009E19B9" w:rsidRPr="00F231E8">
        <w:rPr>
          <w:rFonts w:ascii="Times New Roman" w:eastAsia="Times New Roman" w:hAnsi="Times New Roman" w:cs="Times New Roman"/>
          <w:sz w:val="22"/>
          <w:lang w:val="en-US" w:eastAsia="en-US"/>
        </w:rPr>
        <w:t>Company</w:t>
      </w:r>
      <w:r w:rsidRPr="00F231E8">
        <w:rPr>
          <w:rFonts w:ascii="Times New Roman" w:eastAsia="Times New Roman" w:hAnsi="Times New Roman" w:cs="Times New Roman"/>
          <w:sz w:val="22"/>
          <w:lang w:val="en-US" w:eastAsia="en-US"/>
        </w:rPr>
        <w:t xml:space="preserve"> may suffer as a consequence of its inability to use the infringing AI Services, AI System</w:t>
      </w:r>
      <w:r w:rsidR="00DE4DFC" w:rsidRPr="00F231E8">
        <w:rPr>
          <w:rFonts w:ascii="Times New Roman" w:eastAsia="Times New Roman" w:hAnsi="Times New Roman" w:cs="Times New Roman"/>
          <w:sz w:val="22"/>
          <w:lang w:val="en-US" w:eastAsia="en-US"/>
        </w:rPr>
        <w:t>,</w:t>
      </w:r>
      <w:r w:rsidRPr="00F231E8">
        <w:rPr>
          <w:rFonts w:ascii="Times New Roman" w:eastAsia="Times New Roman" w:hAnsi="Times New Roman" w:cs="Times New Roman"/>
          <w:sz w:val="22"/>
          <w:lang w:val="en-US" w:eastAsia="en-US"/>
        </w:rPr>
        <w:t xml:space="preserve"> or Output, without prejudice to any other rights and remedies as may be available to any of the Indemnified Parties under this Agreement, or at law or in equity</w:t>
      </w:r>
      <w:r w:rsidR="003012F2" w:rsidRPr="00F231E8">
        <w:rPr>
          <w:rFonts w:ascii="Times New Roman" w:eastAsia="Times New Roman" w:hAnsi="Times New Roman" w:cs="Times New Roman"/>
          <w:sz w:val="22"/>
          <w:lang w:val="en-US" w:eastAsia="en-US"/>
        </w:rPr>
        <w:t>.</w:t>
      </w:r>
    </w:p>
    <w:p w14:paraId="615A0EBC" w14:textId="18951F42" w:rsidR="005063D9" w:rsidRPr="00F231E8" w:rsidRDefault="008C0AA6" w:rsidP="001F0BDE">
      <w:pPr>
        <w:pStyle w:val="ListParagraph"/>
        <w:widowControl w:val="0"/>
        <w:numPr>
          <w:ilvl w:val="0"/>
          <w:numId w:val="6"/>
        </w:numPr>
        <w:spacing w:after="120"/>
        <w:contextualSpacing w:val="0"/>
        <w:jc w:val="both"/>
        <w:rPr>
          <w:rFonts w:ascii="Times New Roman" w:eastAsia="Times New Roman" w:hAnsi="Times New Roman" w:cs="Times New Roman"/>
          <w:sz w:val="22"/>
          <w:lang w:val="en-US" w:eastAsia="en-US"/>
        </w:rPr>
      </w:pPr>
      <w:r w:rsidRPr="00F231E8">
        <w:rPr>
          <w:rFonts w:ascii="Times New Roman" w:eastAsia="Times New Roman" w:hAnsi="Times New Roman" w:cs="Times New Roman"/>
          <w:b/>
          <w:bCs/>
          <w:sz w:val="22"/>
          <w:lang w:val="en-US" w:eastAsia="en-US"/>
        </w:rPr>
        <w:t>Liability.</w:t>
      </w:r>
      <w:r w:rsidR="00C93C2C" w:rsidRPr="00F231E8">
        <w:rPr>
          <w:rFonts w:ascii="Times New Roman" w:eastAsia="Times New Roman" w:hAnsi="Times New Roman" w:cs="Times New Roman"/>
          <w:sz w:val="22"/>
          <w:lang w:val="en-US" w:eastAsia="en-US"/>
        </w:rPr>
        <w:t xml:space="preserve"> </w:t>
      </w:r>
      <w:r w:rsidR="001E1F41" w:rsidRPr="00F231E8">
        <w:rPr>
          <w:rFonts w:ascii="Times New Roman" w:eastAsia="Times New Roman" w:hAnsi="Times New Roman" w:cs="Times New Roman"/>
          <w:sz w:val="22"/>
          <w:lang w:val="en-US" w:eastAsia="en-US"/>
        </w:rPr>
        <w:t>T</w:t>
      </w:r>
      <w:r w:rsidRPr="00F231E8">
        <w:rPr>
          <w:rFonts w:ascii="Times New Roman" w:eastAsia="Times New Roman" w:hAnsi="Times New Roman" w:cs="Times New Roman"/>
          <w:sz w:val="22"/>
          <w:lang w:val="en-US" w:eastAsia="en-US"/>
        </w:rPr>
        <w:t xml:space="preserve">o the extent that </w:t>
      </w:r>
      <w:r w:rsidR="009E19B9" w:rsidRPr="00F231E8">
        <w:rPr>
          <w:rFonts w:ascii="Times New Roman" w:eastAsia="Times New Roman" w:hAnsi="Times New Roman" w:cs="Times New Roman"/>
          <w:sz w:val="22"/>
          <w:lang w:val="en-US" w:eastAsia="en-US"/>
        </w:rPr>
        <w:t>Company</w:t>
      </w:r>
      <w:r w:rsidRPr="00F231E8">
        <w:rPr>
          <w:rFonts w:ascii="Times New Roman" w:eastAsia="Times New Roman" w:hAnsi="Times New Roman" w:cs="Times New Roman"/>
          <w:sz w:val="22"/>
          <w:lang w:val="en-US" w:eastAsia="en-US"/>
        </w:rPr>
        <w:t xml:space="preserve"> uses the AI Services within the scope of this Agreement, including any Documentation and Requirements agreed to by the parties, the Contractor shall be liable for any damages or losses arising from </w:t>
      </w:r>
      <w:r w:rsidR="009E19B9" w:rsidRPr="00F231E8">
        <w:rPr>
          <w:rFonts w:ascii="Times New Roman" w:eastAsia="Times New Roman" w:hAnsi="Times New Roman" w:cs="Times New Roman"/>
          <w:sz w:val="22"/>
          <w:lang w:val="en-US" w:eastAsia="en-US"/>
        </w:rPr>
        <w:t>Company</w:t>
      </w:r>
      <w:r w:rsidR="00E67638" w:rsidRPr="00F231E8">
        <w:rPr>
          <w:rFonts w:ascii="Times New Roman" w:eastAsia="Times New Roman" w:hAnsi="Times New Roman" w:cs="Times New Roman"/>
          <w:sz w:val="22"/>
          <w:lang w:val="en-US" w:eastAsia="en-US"/>
        </w:rPr>
        <w:t>’</w:t>
      </w:r>
      <w:r w:rsidRPr="00F231E8">
        <w:rPr>
          <w:rFonts w:ascii="Times New Roman" w:eastAsia="Times New Roman" w:hAnsi="Times New Roman" w:cs="Times New Roman"/>
          <w:sz w:val="22"/>
          <w:lang w:val="en-US" w:eastAsia="en-US"/>
        </w:rPr>
        <w:t>s reasonable and customary use of the AI Services and the Output, including all</w:t>
      </w:r>
      <w:r w:rsidR="001E1F41" w:rsidRPr="00F231E8">
        <w:rPr>
          <w:rFonts w:ascii="Times New Roman" w:eastAsia="Times New Roman" w:hAnsi="Times New Roman" w:cs="Times New Roman"/>
          <w:sz w:val="22"/>
          <w:lang w:val="en-US" w:eastAsia="en-US"/>
        </w:rPr>
        <w:t xml:space="preserve"> related Deliverables provided under any Statements of Work</w:t>
      </w:r>
      <w:r w:rsidRPr="00F231E8">
        <w:rPr>
          <w:rFonts w:ascii="Times New Roman" w:eastAsia="Times New Roman" w:hAnsi="Times New Roman" w:cs="Times New Roman"/>
          <w:sz w:val="22"/>
          <w:lang w:val="en-US" w:eastAsia="en-US"/>
        </w:rPr>
        <w:t>. This includes liability for any damages or losses arising from the AI Services</w:t>
      </w:r>
      <w:r w:rsidR="00E67638" w:rsidRPr="00F231E8">
        <w:rPr>
          <w:rFonts w:ascii="Times New Roman" w:eastAsia="Times New Roman" w:hAnsi="Times New Roman" w:cs="Times New Roman"/>
          <w:sz w:val="22"/>
          <w:lang w:val="en-US" w:eastAsia="en-US"/>
        </w:rPr>
        <w:t>’</w:t>
      </w:r>
      <w:r w:rsidRPr="00F231E8">
        <w:rPr>
          <w:rFonts w:ascii="Times New Roman" w:eastAsia="Times New Roman" w:hAnsi="Times New Roman" w:cs="Times New Roman"/>
          <w:sz w:val="22"/>
          <w:lang w:val="en-US" w:eastAsia="en-US"/>
        </w:rPr>
        <w:t xml:space="preserve"> or AI System</w:t>
      </w:r>
      <w:r w:rsidR="006D17A2" w:rsidRPr="00F231E8">
        <w:rPr>
          <w:rFonts w:ascii="Times New Roman" w:eastAsia="Times New Roman" w:hAnsi="Times New Roman" w:cs="Times New Roman"/>
          <w:sz w:val="22"/>
          <w:lang w:val="en-US" w:eastAsia="en-US"/>
        </w:rPr>
        <w:t>’</w:t>
      </w:r>
      <w:r w:rsidRPr="00F231E8">
        <w:rPr>
          <w:rFonts w:ascii="Times New Roman" w:eastAsia="Times New Roman" w:hAnsi="Times New Roman" w:cs="Times New Roman"/>
          <w:sz w:val="22"/>
          <w:lang w:val="en-US" w:eastAsia="en-US"/>
        </w:rPr>
        <w:t>s performance, even if such issues are due to unpredictable behavior of the AI System</w:t>
      </w:r>
      <w:r w:rsidR="00E67638" w:rsidRPr="00F231E8">
        <w:rPr>
          <w:rFonts w:ascii="Times New Roman" w:eastAsia="Times New Roman" w:hAnsi="Times New Roman" w:cs="Times New Roman"/>
          <w:sz w:val="22"/>
          <w:lang w:val="en-US" w:eastAsia="en-US"/>
        </w:rPr>
        <w:t>’</w:t>
      </w:r>
      <w:r w:rsidRPr="00F231E8">
        <w:rPr>
          <w:rFonts w:ascii="Times New Roman" w:eastAsia="Times New Roman" w:hAnsi="Times New Roman" w:cs="Times New Roman"/>
          <w:sz w:val="22"/>
          <w:lang w:val="en-US" w:eastAsia="en-US"/>
        </w:rPr>
        <w:t>s algorithms.</w:t>
      </w:r>
    </w:p>
    <w:p w14:paraId="56F42E1E" w14:textId="4AA1EA23" w:rsidR="005063D9" w:rsidRPr="00F231E8" w:rsidRDefault="008C0AA6" w:rsidP="001F0BDE">
      <w:pPr>
        <w:pStyle w:val="ListParagraph"/>
        <w:widowControl w:val="0"/>
        <w:numPr>
          <w:ilvl w:val="0"/>
          <w:numId w:val="6"/>
        </w:numPr>
        <w:spacing w:after="120"/>
        <w:contextualSpacing w:val="0"/>
        <w:jc w:val="both"/>
        <w:rPr>
          <w:rFonts w:ascii="Times New Roman" w:eastAsia="Times New Roman" w:hAnsi="Times New Roman" w:cs="Times New Roman"/>
          <w:sz w:val="22"/>
          <w:lang w:val="en-US" w:eastAsia="en-US"/>
        </w:rPr>
      </w:pPr>
      <w:r w:rsidRPr="00F231E8">
        <w:rPr>
          <w:rFonts w:ascii="Times New Roman" w:eastAsia="Times New Roman" w:hAnsi="Times New Roman" w:cs="Times New Roman"/>
          <w:b/>
          <w:bCs/>
          <w:sz w:val="22"/>
          <w:lang w:val="en-US" w:eastAsia="en-US"/>
        </w:rPr>
        <w:t>Insurance.</w:t>
      </w:r>
      <w:r w:rsidR="00C93C2C" w:rsidRPr="00F231E8">
        <w:rPr>
          <w:rFonts w:ascii="Times New Roman" w:eastAsia="Times New Roman" w:hAnsi="Times New Roman" w:cs="Times New Roman"/>
          <w:sz w:val="22"/>
          <w:lang w:val="en-US" w:eastAsia="en-US"/>
        </w:rPr>
        <w:t xml:space="preserve"> </w:t>
      </w:r>
      <w:r w:rsidRPr="00F231E8">
        <w:rPr>
          <w:rFonts w:ascii="Times New Roman" w:eastAsia="Times New Roman" w:hAnsi="Times New Roman" w:cs="Times New Roman"/>
          <w:sz w:val="22"/>
          <w:lang w:val="en-US" w:eastAsia="en-US"/>
        </w:rPr>
        <w:t xml:space="preserve">During the </w:t>
      </w:r>
      <w:r w:rsidR="00C60D17" w:rsidRPr="00F231E8">
        <w:rPr>
          <w:rFonts w:ascii="Times New Roman" w:eastAsia="Times New Roman" w:hAnsi="Times New Roman" w:cs="Times New Roman"/>
          <w:sz w:val="22"/>
          <w:lang w:val="en-US" w:eastAsia="en-US"/>
        </w:rPr>
        <w:t>T</w:t>
      </w:r>
      <w:r w:rsidRPr="00F231E8">
        <w:rPr>
          <w:rFonts w:ascii="Times New Roman" w:eastAsia="Times New Roman" w:hAnsi="Times New Roman" w:cs="Times New Roman"/>
          <w:sz w:val="22"/>
          <w:lang w:val="en-US" w:eastAsia="en-US"/>
        </w:rPr>
        <w:t>erm, in addition to the insurance described in the Agreement, the Contractor acknowledges and agrees that it shall obtain and maintain in force during the Term</w:t>
      </w:r>
      <w:r w:rsidR="001E1F41" w:rsidRPr="00F231E8">
        <w:rPr>
          <w:rFonts w:ascii="Times New Roman" w:eastAsia="Times New Roman" w:hAnsi="Times New Roman" w:cs="Times New Roman"/>
          <w:sz w:val="22"/>
          <w:lang w:val="en-US" w:eastAsia="en-US"/>
        </w:rPr>
        <w:t>,</w:t>
      </w:r>
      <w:r w:rsidRPr="00F231E8">
        <w:rPr>
          <w:rFonts w:ascii="Times New Roman" w:eastAsia="Times New Roman" w:hAnsi="Times New Roman" w:cs="Times New Roman"/>
          <w:sz w:val="22"/>
          <w:lang w:val="en-US" w:eastAsia="en-US"/>
        </w:rPr>
        <w:t xml:space="preserve"> at its sole cost and expense</w:t>
      </w:r>
      <w:r w:rsidR="001E1F41" w:rsidRPr="00F231E8">
        <w:rPr>
          <w:rFonts w:ascii="Times New Roman" w:eastAsia="Times New Roman" w:hAnsi="Times New Roman" w:cs="Times New Roman"/>
          <w:sz w:val="22"/>
          <w:lang w:val="en-US" w:eastAsia="en-US"/>
        </w:rPr>
        <w:t>,</w:t>
      </w:r>
      <w:r w:rsidRPr="00F231E8">
        <w:rPr>
          <w:rFonts w:ascii="Times New Roman" w:eastAsia="Times New Roman" w:hAnsi="Times New Roman" w:cs="Times New Roman"/>
          <w:sz w:val="22"/>
          <w:lang w:val="en-US" w:eastAsia="en-US"/>
        </w:rPr>
        <w:t xml:space="preserve"> </w:t>
      </w:r>
      <w:r w:rsidR="001E1F41" w:rsidRPr="00F231E8">
        <w:rPr>
          <w:rFonts w:ascii="Times New Roman" w:eastAsia="Times New Roman" w:hAnsi="Times New Roman" w:cs="Times New Roman"/>
          <w:sz w:val="22"/>
          <w:lang w:val="en-US" w:eastAsia="en-US"/>
        </w:rPr>
        <w:t>a c</w:t>
      </w:r>
      <w:r w:rsidRPr="00F231E8">
        <w:rPr>
          <w:rFonts w:ascii="Times New Roman" w:eastAsia="Times New Roman" w:hAnsi="Times New Roman" w:cs="Times New Roman"/>
          <w:sz w:val="22"/>
          <w:lang w:val="en-US" w:eastAsia="en-US"/>
        </w:rPr>
        <w:t>yber</w:t>
      </w:r>
      <w:r w:rsidR="001E1F41" w:rsidRPr="00F231E8">
        <w:rPr>
          <w:rFonts w:ascii="Times New Roman" w:eastAsia="Times New Roman" w:hAnsi="Times New Roman" w:cs="Times New Roman"/>
          <w:sz w:val="22"/>
          <w:lang w:val="en-US" w:eastAsia="en-US"/>
        </w:rPr>
        <w:t>-</w:t>
      </w:r>
      <w:r w:rsidRPr="00F231E8">
        <w:rPr>
          <w:rFonts w:ascii="Times New Roman" w:eastAsia="Times New Roman" w:hAnsi="Times New Roman" w:cs="Times New Roman"/>
          <w:sz w:val="22"/>
          <w:lang w:val="en-US" w:eastAsia="en-US"/>
        </w:rPr>
        <w:t>liability insurance</w:t>
      </w:r>
      <w:r w:rsidR="001E1F41" w:rsidRPr="00F231E8">
        <w:rPr>
          <w:rFonts w:ascii="Times New Roman" w:eastAsia="Times New Roman" w:hAnsi="Times New Roman" w:cs="Times New Roman"/>
          <w:sz w:val="22"/>
          <w:lang w:val="en-US" w:eastAsia="en-US"/>
        </w:rPr>
        <w:t xml:space="preserve"> policy with limits</w:t>
      </w:r>
      <w:r w:rsidRPr="00F231E8">
        <w:rPr>
          <w:rFonts w:ascii="Times New Roman" w:eastAsia="Times New Roman" w:hAnsi="Times New Roman" w:cs="Times New Roman"/>
          <w:sz w:val="22"/>
          <w:lang w:val="en-US" w:eastAsia="en-US"/>
        </w:rPr>
        <w:t xml:space="preserve"> of</w:t>
      </w:r>
      <w:r w:rsidR="001E1F41" w:rsidRPr="00F231E8">
        <w:rPr>
          <w:rFonts w:ascii="Times New Roman" w:eastAsia="Times New Roman" w:hAnsi="Times New Roman" w:cs="Times New Roman"/>
          <w:sz w:val="22"/>
          <w:lang w:val="en-US" w:eastAsia="en-US"/>
        </w:rPr>
        <w:t xml:space="preserve"> not less than</w:t>
      </w:r>
      <w:r w:rsidRPr="00F231E8">
        <w:rPr>
          <w:rFonts w:ascii="Times New Roman" w:eastAsia="Times New Roman" w:hAnsi="Times New Roman" w:cs="Times New Roman"/>
          <w:sz w:val="22"/>
          <w:lang w:val="en-US" w:eastAsia="en-US"/>
        </w:rPr>
        <w:t xml:space="preserve"> five million dollars ($5,000,000) per occurrence</w:t>
      </w:r>
      <w:r w:rsidR="001E1F41" w:rsidRPr="00F231E8">
        <w:rPr>
          <w:rFonts w:ascii="Times New Roman" w:eastAsia="Times New Roman" w:hAnsi="Times New Roman" w:cs="Times New Roman"/>
          <w:sz w:val="22"/>
          <w:lang w:val="en-US" w:eastAsia="en-US"/>
        </w:rPr>
        <w:t xml:space="preserve"> and ten million dollars ($10,000,000) in the annual aggregate</w:t>
      </w:r>
      <w:r w:rsidRPr="00F231E8">
        <w:rPr>
          <w:rFonts w:ascii="Times New Roman" w:eastAsia="Times New Roman" w:hAnsi="Times New Roman" w:cs="Times New Roman"/>
          <w:sz w:val="22"/>
          <w:lang w:val="en-US" w:eastAsia="en-US"/>
        </w:rPr>
        <w:t xml:space="preserve">, </w:t>
      </w:r>
      <w:r w:rsidR="001E1F41" w:rsidRPr="00F231E8">
        <w:rPr>
          <w:rFonts w:ascii="Times New Roman" w:eastAsia="Times New Roman" w:hAnsi="Times New Roman" w:cs="Times New Roman"/>
          <w:sz w:val="22"/>
          <w:lang w:val="en-US" w:eastAsia="en-US"/>
        </w:rPr>
        <w:t>and such policy</w:t>
      </w:r>
      <w:r w:rsidRPr="00F231E8">
        <w:rPr>
          <w:rFonts w:ascii="Times New Roman" w:eastAsia="Times New Roman" w:hAnsi="Times New Roman" w:cs="Times New Roman"/>
          <w:sz w:val="22"/>
          <w:lang w:val="en-US" w:eastAsia="en-US"/>
        </w:rPr>
        <w:t xml:space="preserve"> must include </w:t>
      </w:r>
      <w:r w:rsidR="009E19B9" w:rsidRPr="00F231E8">
        <w:rPr>
          <w:rFonts w:ascii="Times New Roman" w:eastAsia="Times New Roman" w:hAnsi="Times New Roman" w:cs="Times New Roman"/>
          <w:sz w:val="22"/>
          <w:lang w:val="en-US" w:eastAsia="en-US"/>
        </w:rPr>
        <w:t>Company</w:t>
      </w:r>
      <w:r w:rsidR="001E1F41" w:rsidRPr="00F231E8">
        <w:rPr>
          <w:rFonts w:ascii="Times New Roman" w:eastAsia="Times New Roman" w:hAnsi="Times New Roman" w:cs="Times New Roman"/>
          <w:sz w:val="22"/>
          <w:lang w:val="en-US" w:eastAsia="en-US"/>
        </w:rPr>
        <w:t xml:space="preserve"> and its Affiliates</w:t>
      </w:r>
      <w:r w:rsidRPr="00F231E8">
        <w:rPr>
          <w:rFonts w:ascii="Times New Roman" w:eastAsia="Times New Roman" w:hAnsi="Times New Roman" w:cs="Times New Roman"/>
          <w:sz w:val="22"/>
          <w:lang w:val="en-US" w:eastAsia="en-US"/>
        </w:rPr>
        <w:t xml:space="preserve"> as additional insured</w:t>
      </w:r>
      <w:r w:rsidR="001E1F41" w:rsidRPr="00F231E8">
        <w:rPr>
          <w:rFonts w:ascii="Times New Roman" w:eastAsia="Times New Roman" w:hAnsi="Times New Roman" w:cs="Times New Roman"/>
          <w:sz w:val="22"/>
          <w:lang w:val="en-US" w:eastAsia="en-US"/>
        </w:rPr>
        <w:t>s</w:t>
      </w:r>
      <w:r w:rsidRPr="00F231E8">
        <w:rPr>
          <w:rFonts w:ascii="Times New Roman" w:eastAsia="Times New Roman" w:hAnsi="Times New Roman" w:cs="Times New Roman"/>
          <w:sz w:val="22"/>
          <w:lang w:val="en-US" w:eastAsia="en-US"/>
        </w:rPr>
        <w:t>.</w:t>
      </w:r>
    </w:p>
    <w:p w14:paraId="709A1D59" w14:textId="2BDCF6DA" w:rsidR="005063D9" w:rsidRPr="00F231E8" w:rsidRDefault="008C0AA6" w:rsidP="001F0BDE">
      <w:pPr>
        <w:pStyle w:val="ListParagraph"/>
        <w:widowControl w:val="0"/>
        <w:numPr>
          <w:ilvl w:val="0"/>
          <w:numId w:val="6"/>
        </w:numPr>
        <w:spacing w:after="120"/>
        <w:contextualSpacing w:val="0"/>
        <w:jc w:val="both"/>
        <w:rPr>
          <w:rFonts w:ascii="Times New Roman" w:eastAsia="Times New Roman" w:hAnsi="Times New Roman" w:cs="Times New Roman"/>
          <w:sz w:val="22"/>
          <w:lang w:val="en-US" w:eastAsia="en-US"/>
        </w:rPr>
      </w:pPr>
      <w:r w:rsidRPr="00F231E8">
        <w:rPr>
          <w:rFonts w:ascii="Times New Roman" w:eastAsia="Times New Roman" w:hAnsi="Times New Roman" w:cs="Times New Roman"/>
          <w:b/>
          <w:bCs/>
          <w:sz w:val="22"/>
          <w:lang w:val="en-US" w:eastAsia="en-US"/>
        </w:rPr>
        <w:t>Effect of Termination.</w:t>
      </w:r>
      <w:r w:rsidR="00C93C2C" w:rsidRPr="00F231E8">
        <w:rPr>
          <w:rFonts w:ascii="Times New Roman" w:eastAsia="Times New Roman" w:hAnsi="Times New Roman" w:cs="Times New Roman"/>
          <w:b/>
          <w:bCs/>
          <w:sz w:val="22"/>
          <w:lang w:val="en-US" w:eastAsia="en-US"/>
        </w:rPr>
        <w:t xml:space="preserve"> </w:t>
      </w:r>
      <w:r w:rsidRPr="00F231E8">
        <w:rPr>
          <w:rFonts w:ascii="Times New Roman" w:eastAsia="Times New Roman" w:hAnsi="Times New Roman" w:cs="Times New Roman"/>
          <w:sz w:val="22"/>
          <w:lang w:val="en-US" w:eastAsia="en-US"/>
        </w:rPr>
        <w:t xml:space="preserve">Upon termination or expiry of the Agreement for any reason, </w:t>
      </w:r>
      <w:r w:rsidR="009E19B9" w:rsidRPr="00F231E8">
        <w:rPr>
          <w:rFonts w:ascii="Times New Roman" w:eastAsia="Times New Roman" w:hAnsi="Times New Roman" w:cs="Times New Roman"/>
          <w:sz w:val="22"/>
          <w:lang w:val="en-US" w:eastAsia="en-US"/>
        </w:rPr>
        <w:t>Company</w:t>
      </w:r>
      <w:r w:rsidRPr="00F231E8">
        <w:rPr>
          <w:rFonts w:ascii="Times New Roman" w:eastAsia="Times New Roman" w:hAnsi="Times New Roman" w:cs="Times New Roman"/>
          <w:sz w:val="22"/>
          <w:lang w:val="en-US" w:eastAsia="en-US"/>
        </w:rPr>
        <w:t xml:space="preserve"> shall promptly cease all use of the AI Services and AI System</w:t>
      </w:r>
      <w:r w:rsidR="00C60D17" w:rsidRPr="00F231E8">
        <w:rPr>
          <w:rFonts w:ascii="Times New Roman" w:eastAsia="Times New Roman" w:hAnsi="Times New Roman" w:cs="Times New Roman"/>
          <w:sz w:val="22"/>
          <w:lang w:val="en-US" w:eastAsia="en-US"/>
        </w:rPr>
        <w:t>,</w:t>
      </w:r>
      <w:r w:rsidRPr="00F231E8">
        <w:rPr>
          <w:rFonts w:ascii="Times New Roman" w:eastAsia="Times New Roman" w:hAnsi="Times New Roman" w:cs="Times New Roman"/>
          <w:sz w:val="22"/>
          <w:lang w:val="en-US" w:eastAsia="en-US"/>
        </w:rPr>
        <w:t xml:space="preserve"> </w:t>
      </w:r>
      <w:r w:rsidR="00073FB9" w:rsidRPr="00F231E8">
        <w:rPr>
          <w:rFonts w:ascii="Times New Roman" w:eastAsia="Times New Roman" w:hAnsi="Times New Roman" w:cs="Times New Roman"/>
          <w:sz w:val="22"/>
          <w:lang w:val="en-US" w:eastAsia="en-US"/>
        </w:rPr>
        <w:t xml:space="preserve">and </w:t>
      </w:r>
      <w:r w:rsidR="00C60D17" w:rsidRPr="00F231E8">
        <w:rPr>
          <w:rFonts w:ascii="Times New Roman" w:eastAsia="Times New Roman" w:hAnsi="Times New Roman" w:cs="Times New Roman"/>
          <w:sz w:val="22"/>
          <w:lang w:val="en-US" w:eastAsia="en-US"/>
        </w:rPr>
        <w:t>t</w:t>
      </w:r>
      <w:r w:rsidRPr="00F231E8">
        <w:rPr>
          <w:rFonts w:ascii="Times New Roman" w:eastAsia="Times New Roman" w:hAnsi="Times New Roman" w:cs="Times New Roman"/>
          <w:sz w:val="22"/>
          <w:lang w:val="en-US" w:eastAsia="en-US"/>
        </w:rPr>
        <w:t xml:space="preserve">he Contractor shall </w:t>
      </w:r>
      <w:r w:rsidR="00C60D17" w:rsidRPr="00F231E8">
        <w:rPr>
          <w:rFonts w:ascii="Times New Roman" w:eastAsia="Times New Roman" w:hAnsi="Times New Roman" w:cs="Times New Roman"/>
          <w:sz w:val="22"/>
          <w:lang w:val="en-US" w:eastAsia="en-US"/>
        </w:rPr>
        <w:t xml:space="preserve">immediately </w:t>
      </w:r>
      <w:r w:rsidRPr="00F231E8">
        <w:rPr>
          <w:rFonts w:ascii="Times New Roman" w:eastAsia="Times New Roman" w:hAnsi="Times New Roman" w:cs="Times New Roman"/>
          <w:sz w:val="22"/>
          <w:lang w:val="en-US" w:eastAsia="en-US"/>
        </w:rPr>
        <w:t xml:space="preserve">return to </w:t>
      </w:r>
      <w:r w:rsidR="009E19B9" w:rsidRPr="00F231E8">
        <w:rPr>
          <w:rFonts w:ascii="Times New Roman" w:eastAsia="Times New Roman" w:hAnsi="Times New Roman" w:cs="Times New Roman"/>
          <w:sz w:val="22"/>
          <w:lang w:val="en-US" w:eastAsia="en-US"/>
        </w:rPr>
        <w:t>Company</w:t>
      </w:r>
      <w:r w:rsidRPr="00F231E8">
        <w:rPr>
          <w:rFonts w:ascii="Times New Roman" w:eastAsia="Times New Roman" w:hAnsi="Times New Roman" w:cs="Times New Roman"/>
          <w:sz w:val="22"/>
          <w:lang w:val="en-US" w:eastAsia="en-US"/>
        </w:rPr>
        <w:t xml:space="preserve">, or at </w:t>
      </w:r>
      <w:r w:rsidR="009E19B9" w:rsidRPr="00F231E8">
        <w:rPr>
          <w:rFonts w:ascii="Times New Roman" w:eastAsia="Times New Roman" w:hAnsi="Times New Roman" w:cs="Times New Roman"/>
          <w:sz w:val="22"/>
          <w:lang w:val="en-US" w:eastAsia="en-US"/>
        </w:rPr>
        <w:t>Company</w:t>
      </w:r>
      <w:r w:rsidR="00E67638" w:rsidRPr="00F231E8">
        <w:rPr>
          <w:rFonts w:ascii="Times New Roman" w:eastAsia="Times New Roman" w:hAnsi="Times New Roman" w:cs="Times New Roman"/>
          <w:sz w:val="22"/>
          <w:lang w:val="en-US" w:eastAsia="en-US"/>
        </w:rPr>
        <w:t>’</w:t>
      </w:r>
      <w:r w:rsidRPr="00F231E8">
        <w:rPr>
          <w:rFonts w:ascii="Times New Roman" w:eastAsia="Times New Roman" w:hAnsi="Times New Roman" w:cs="Times New Roman"/>
          <w:sz w:val="22"/>
          <w:lang w:val="en-US" w:eastAsia="en-US"/>
        </w:rPr>
        <w:t xml:space="preserve">s request, immediately and irrevocably delete and destroy all copies of </w:t>
      </w:r>
      <w:r w:rsidR="009E19B9" w:rsidRPr="00F231E8">
        <w:rPr>
          <w:rFonts w:ascii="Times New Roman" w:eastAsia="Times New Roman" w:hAnsi="Times New Roman" w:cs="Times New Roman"/>
          <w:sz w:val="22"/>
          <w:lang w:val="en-US" w:eastAsia="en-US"/>
        </w:rPr>
        <w:t>Company</w:t>
      </w:r>
      <w:r w:rsidRPr="00F231E8">
        <w:rPr>
          <w:rFonts w:ascii="Times New Roman" w:eastAsia="Times New Roman" w:hAnsi="Times New Roman" w:cs="Times New Roman"/>
          <w:sz w:val="22"/>
          <w:lang w:val="en-US" w:eastAsia="en-US"/>
        </w:rPr>
        <w:t xml:space="preserve"> Data</w:t>
      </w:r>
      <w:r w:rsidR="00C60D17" w:rsidRPr="00F231E8">
        <w:rPr>
          <w:rFonts w:ascii="Times New Roman" w:eastAsia="Times New Roman" w:hAnsi="Times New Roman" w:cs="Times New Roman"/>
          <w:sz w:val="22"/>
          <w:lang w:val="en-US" w:eastAsia="en-US"/>
        </w:rPr>
        <w:t>, Output (including any related Deliverables), and Custom Services</w:t>
      </w:r>
      <w:r w:rsidRPr="00F231E8">
        <w:rPr>
          <w:rFonts w:ascii="Times New Roman" w:eastAsia="Times New Roman" w:hAnsi="Times New Roman" w:cs="Times New Roman"/>
          <w:sz w:val="22"/>
          <w:lang w:val="en-US" w:eastAsia="en-US"/>
        </w:rPr>
        <w:t xml:space="preserve"> </w:t>
      </w:r>
      <w:r w:rsidR="00C60D17" w:rsidRPr="00F231E8">
        <w:rPr>
          <w:rFonts w:ascii="Times New Roman" w:eastAsia="Times New Roman" w:hAnsi="Times New Roman" w:cs="Times New Roman"/>
          <w:sz w:val="22"/>
          <w:lang w:val="en-US" w:eastAsia="en-US"/>
        </w:rPr>
        <w:t xml:space="preserve">in its </w:t>
      </w:r>
      <w:r w:rsidRPr="00F231E8">
        <w:rPr>
          <w:rFonts w:ascii="Times New Roman" w:eastAsia="Times New Roman" w:hAnsi="Times New Roman" w:cs="Times New Roman"/>
          <w:sz w:val="22"/>
          <w:lang w:val="en-US" w:eastAsia="en-US"/>
        </w:rPr>
        <w:t>and its</w:t>
      </w:r>
      <w:r w:rsidR="00C60D17" w:rsidRPr="00F231E8">
        <w:rPr>
          <w:rFonts w:ascii="Times New Roman" w:eastAsia="Times New Roman" w:hAnsi="Times New Roman" w:cs="Times New Roman"/>
          <w:sz w:val="22"/>
          <w:lang w:val="en-US" w:eastAsia="en-US"/>
        </w:rPr>
        <w:t xml:space="preserve"> employees</w:t>
      </w:r>
      <w:r w:rsidR="00E67638" w:rsidRPr="00F231E8">
        <w:rPr>
          <w:rFonts w:ascii="Times New Roman" w:eastAsia="Times New Roman" w:hAnsi="Times New Roman" w:cs="Times New Roman"/>
          <w:sz w:val="22"/>
          <w:lang w:val="en-US" w:eastAsia="en-US"/>
        </w:rPr>
        <w:t>’</w:t>
      </w:r>
      <w:r w:rsidR="00C60D17" w:rsidRPr="00F231E8">
        <w:rPr>
          <w:rFonts w:ascii="Times New Roman" w:eastAsia="Times New Roman" w:hAnsi="Times New Roman" w:cs="Times New Roman"/>
          <w:sz w:val="22"/>
          <w:lang w:val="en-US" w:eastAsia="en-US"/>
        </w:rPr>
        <w:t>, agents</w:t>
      </w:r>
      <w:r w:rsidR="00E67638" w:rsidRPr="00F231E8">
        <w:rPr>
          <w:rFonts w:ascii="Times New Roman" w:eastAsia="Times New Roman" w:hAnsi="Times New Roman" w:cs="Times New Roman"/>
          <w:sz w:val="22"/>
          <w:lang w:val="en-US" w:eastAsia="en-US"/>
        </w:rPr>
        <w:t>’</w:t>
      </w:r>
      <w:r w:rsidR="00C60D17" w:rsidRPr="00F231E8">
        <w:rPr>
          <w:rFonts w:ascii="Times New Roman" w:eastAsia="Times New Roman" w:hAnsi="Times New Roman" w:cs="Times New Roman"/>
          <w:sz w:val="22"/>
          <w:lang w:val="en-US" w:eastAsia="en-US"/>
        </w:rPr>
        <w:t>, and</w:t>
      </w:r>
      <w:r w:rsidRPr="00F231E8">
        <w:rPr>
          <w:rFonts w:ascii="Times New Roman" w:eastAsia="Times New Roman" w:hAnsi="Times New Roman" w:cs="Times New Roman"/>
          <w:sz w:val="22"/>
          <w:lang w:val="en-US" w:eastAsia="en-US"/>
        </w:rPr>
        <w:t xml:space="preserve"> subcontractors</w:t>
      </w:r>
      <w:r w:rsidR="00E67638" w:rsidRPr="00F231E8">
        <w:rPr>
          <w:rFonts w:ascii="Times New Roman" w:eastAsia="Times New Roman" w:hAnsi="Times New Roman" w:cs="Times New Roman"/>
          <w:sz w:val="22"/>
          <w:lang w:val="en-US" w:eastAsia="en-US"/>
        </w:rPr>
        <w:t>’</w:t>
      </w:r>
      <w:r w:rsidR="00C60D17" w:rsidRPr="00F231E8">
        <w:rPr>
          <w:rFonts w:ascii="Times New Roman" w:eastAsia="Times New Roman" w:hAnsi="Times New Roman" w:cs="Times New Roman"/>
          <w:sz w:val="22"/>
          <w:lang w:val="en-US" w:eastAsia="en-US"/>
        </w:rPr>
        <w:t xml:space="preserve"> possession</w:t>
      </w:r>
      <w:r w:rsidRPr="00F231E8">
        <w:rPr>
          <w:rFonts w:ascii="Times New Roman" w:eastAsia="Times New Roman" w:hAnsi="Times New Roman" w:cs="Times New Roman"/>
          <w:sz w:val="22"/>
          <w:lang w:val="en-US" w:eastAsia="en-US"/>
        </w:rPr>
        <w:t xml:space="preserve"> and</w:t>
      </w:r>
      <w:r w:rsidR="00C60D17" w:rsidRPr="00F231E8">
        <w:rPr>
          <w:rFonts w:ascii="Times New Roman" w:eastAsia="Times New Roman" w:hAnsi="Times New Roman" w:cs="Times New Roman"/>
          <w:sz w:val="22"/>
          <w:lang w:val="en-US" w:eastAsia="en-US"/>
        </w:rPr>
        <w:t xml:space="preserve"> shall</w:t>
      </w:r>
      <w:r w:rsidRPr="00F231E8">
        <w:rPr>
          <w:rFonts w:ascii="Times New Roman" w:eastAsia="Times New Roman" w:hAnsi="Times New Roman" w:cs="Times New Roman"/>
          <w:sz w:val="22"/>
          <w:lang w:val="en-US" w:eastAsia="en-US"/>
        </w:rPr>
        <w:t xml:space="preserve"> certify in writing to </w:t>
      </w:r>
      <w:r w:rsidR="009E19B9" w:rsidRPr="00F231E8">
        <w:rPr>
          <w:rFonts w:ascii="Times New Roman" w:eastAsia="Times New Roman" w:hAnsi="Times New Roman" w:cs="Times New Roman"/>
          <w:sz w:val="22"/>
          <w:lang w:val="en-US" w:eastAsia="en-US"/>
        </w:rPr>
        <w:t>Company</w:t>
      </w:r>
      <w:r w:rsidRPr="00F231E8">
        <w:rPr>
          <w:rFonts w:ascii="Times New Roman" w:eastAsia="Times New Roman" w:hAnsi="Times New Roman" w:cs="Times New Roman"/>
          <w:sz w:val="22"/>
          <w:lang w:val="en-US" w:eastAsia="en-US"/>
        </w:rPr>
        <w:t xml:space="preserve"> within fifteen (15) days of such termination or expiration that this has been done.</w:t>
      </w:r>
      <w:r w:rsidR="00C93C2C" w:rsidRPr="00F231E8">
        <w:rPr>
          <w:rFonts w:ascii="Times New Roman" w:eastAsia="Times New Roman" w:hAnsi="Times New Roman" w:cs="Times New Roman"/>
          <w:sz w:val="22"/>
          <w:lang w:val="en-US" w:eastAsia="en-US"/>
        </w:rPr>
        <w:t xml:space="preserve"> </w:t>
      </w:r>
    </w:p>
    <w:p w14:paraId="6364C11D" w14:textId="711B3CF4" w:rsidR="005063D9" w:rsidRPr="00F231E8" w:rsidRDefault="008C0AA6" w:rsidP="001F0BDE">
      <w:pPr>
        <w:pStyle w:val="ListParagraph"/>
        <w:widowControl w:val="0"/>
        <w:numPr>
          <w:ilvl w:val="0"/>
          <w:numId w:val="6"/>
        </w:numPr>
        <w:spacing w:after="120"/>
        <w:contextualSpacing w:val="0"/>
        <w:jc w:val="both"/>
        <w:rPr>
          <w:rFonts w:ascii="Times New Roman" w:eastAsia="Times New Roman" w:hAnsi="Times New Roman" w:cs="Times New Roman"/>
          <w:sz w:val="22"/>
          <w:lang w:val="en-US" w:eastAsia="en-US"/>
        </w:rPr>
      </w:pPr>
      <w:r w:rsidRPr="00F231E8">
        <w:rPr>
          <w:rFonts w:ascii="Times New Roman" w:eastAsia="Times New Roman" w:hAnsi="Times New Roman" w:cs="Times New Roman"/>
          <w:b/>
          <w:bCs/>
          <w:sz w:val="22"/>
          <w:lang w:val="en-US" w:eastAsia="en-US"/>
        </w:rPr>
        <w:t>Survival.</w:t>
      </w:r>
      <w:r w:rsidR="00C93C2C" w:rsidRPr="00F231E8">
        <w:rPr>
          <w:rFonts w:ascii="Times New Roman" w:eastAsia="Times New Roman" w:hAnsi="Times New Roman" w:cs="Times New Roman"/>
          <w:sz w:val="22"/>
          <w:lang w:val="en-US" w:eastAsia="en-US"/>
        </w:rPr>
        <w:t xml:space="preserve"> </w:t>
      </w:r>
      <w:r w:rsidRPr="00F231E8">
        <w:rPr>
          <w:rFonts w:ascii="Times New Roman" w:eastAsia="Times New Roman" w:hAnsi="Times New Roman" w:cs="Times New Roman"/>
          <w:sz w:val="22"/>
          <w:lang w:val="en-US" w:eastAsia="en-US"/>
        </w:rPr>
        <w:t>For avoidance of doubt, Sections 4, 6–9, 11</w:t>
      </w:r>
      <w:r w:rsidR="006F6521" w:rsidRPr="00F231E8">
        <w:rPr>
          <w:rFonts w:ascii="Times New Roman" w:eastAsia="Times New Roman" w:hAnsi="Times New Roman" w:cs="Times New Roman"/>
          <w:sz w:val="22"/>
          <w:lang w:val="en-US" w:eastAsia="en-US"/>
        </w:rPr>
        <w:t>,</w:t>
      </w:r>
      <w:r w:rsidRPr="00F231E8">
        <w:rPr>
          <w:rFonts w:ascii="Times New Roman" w:eastAsia="Times New Roman" w:hAnsi="Times New Roman" w:cs="Times New Roman"/>
          <w:sz w:val="22"/>
          <w:lang w:val="en-US" w:eastAsia="en-US"/>
        </w:rPr>
        <w:t xml:space="preserve"> and 12 of this </w:t>
      </w:r>
      <w:r w:rsidR="006F6521" w:rsidRPr="00F231E8">
        <w:rPr>
          <w:rFonts w:ascii="Times New Roman" w:eastAsia="Times New Roman" w:hAnsi="Times New Roman" w:cs="Times New Roman"/>
          <w:sz w:val="22"/>
          <w:lang w:val="en-US" w:eastAsia="en-US"/>
        </w:rPr>
        <w:t xml:space="preserve">AI </w:t>
      </w:r>
      <w:r w:rsidRPr="00F231E8">
        <w:rPr>
          <w:rFonts w:ascii="Times New Roman" w:eastAsia="Times New Roman" w:hAnsi="Times New Roman" w:cs="Times New Roman"/>
          <w:sz w:val="22"/>
          <w:lang w:val="en-US" w:eastAsia="en-US"/>
        </w:rPr>
        <w:t>Addendum shall survive any termination or expiration of the Agreement.</w:t>
      </w:r>
    </w:p>
    <w:p w14:paraId="2B515106" w14:textId="77777777" w:rsidR="005063D9" w:rsidRPr="00F231E8" w:rsidRDefault="008C0AA6" w:rsidP="00964BDC">
      <w:pPr>
        <w:pStyle w:val="ListParagraph"/>
        <w:widowControl w:val="0"/>
        <w:spacing w:after="120"/>
        <w:ind w:left="0"/>
        <w:contextualSpacing w:val="0"/>
        <w:jc w:val="both"/>
        <w:rPr>
          <w:rFonts w:ascii="Arial" w:eastAsia="Times New Roman" w:hAnsi="Arial" w:cs="Arial"/>
          <w:sz w:val="22"/>
          <w:lang w:val="en-US" w:eastAsia="en-US"/>
        </w:rPr>
      </w:pPr>
      <w:r w:rsidRPr="00F231E8">
        <w:rPr>
          <w:rFonts w:ascii="Times New Roman" w:eastAsia="Times New Roman" w:hAnsi="Times New Roman" w:cs="Times New Roman"/>
          <w:sz w:val="22"/>
          <w:lang w:val="en-US" w:eastAsia="en-US"/>
        </w:rPr>
        <w:br/>
      </w:r>
    </w:p>
    <w:p w14:paraId="699E24B3" w14:textId="77777777" w:rsidR="005063D9" w:rsidRPr="00F231E8" w:rsidRDefault="005063D9" w:rsidP="00964BDC">
      <w:pPr>
        <w:jc w:val="both"/>
        <w:rPr>
          <w:lang w:val="en-US"/>
        </w:rPr>
      </w:pPr>
    </w:p>
    <w:sectPr w:rsidR="005063D9" w:rsidRPr="00F231E8" w:rsidSect="00964BDC">
      <w:headerReference w:type="default" r:id="rId8"/>
      <w:footerReference w:type="default" r:id="rId9"/>
      <w:pgSz w:w="12240" w:h="15840" w:code="1"/>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382E8" w14:textId="77777777" w:rsidR="00E6738A" w:rsidRDefault="00E6738A">
      <w:r>
        <w:separator/>
      </w:r>
    </w:p>
  </w:endnote>
  <w:endnote w:type="continuationSeparator" w:id="0">
    <w:p w14:paraId="68CD5AD5" w14:textId="77777777" w:rsidR="00E6738A" w:rsidRDefault="00E67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1304221"/>
      <w:docPartObj>
        <w:docPartGallery w:val="Page Numbers (Bottom of Page)"/>
        <w:docPartUnique/>
      </w:docPartObj>
    </w:sdtPr>
    <w:sdtEndPr>
      <w:rPr>
        <w:rFonts w:ascii="Times New Roman" w:hAnsi="Times New Roman" w:cs="Times New Roman"/>
        <w:noProof/>
        <w:sz w:val="22"/>
      </w:rPr>
    </w:sdtEndPr>
    <w:sdtContent>
      <w:p w14:paraId="7F01B210" w14:textId="77777777" w:rsidR="00F71D1D" w:rsidRPr="005072C7" w:rsidRDefault="00964BDC" w:rsidP="005072C7">
        <w:pPr>
          <w:pStyle w:val="Footer"/>
          <w:jc w:val="center"/>
          <w:rPr>
            <w:rFonts w:ascii="Times New Roman" w:hAnsi="Times New Roman" w:cs="Times New Roman"/>
            <w:noProof/>
            <w:sz w:val="22"/>
          </w:rPr>
        </w:pPr>
        <w:r w:rsidRPr="00E47C4B">
          <w:rPr>
            <w:rFonts w:ascii="Times New Roman" w:hAnsi="Times New Roman" w:cs="Times New Roman"/>
            <w:sz w:val="22"/>
          </w:rPr>
          <w:fldChar w:fldCharType="begin"/>
        </w:r>
        <w:r w:rsidRPr="00E47C4B">
          <w:rPr>
            <w:rFonts w:ascii="Times New Roman" w:hAnsi="Times New Roman" w:cs="Times New Roman"/>
            <w:sz w:val="22"/>
          </w:rPr>
          <w:instrText xml:space="preserve"> PAGE   \* MERGEFORMAT </w:instrText>
        </w:r>
        <w:r w:rsidRPr="00E47C4B">
          <w:rPr>
            <w:rFonts w:ascii="Times New Roman" w:hAnsi="Times New Roman" w:cs="Times New Roman"/>
            <w:sz w:val="22"/>
          </w:rPr>
          <w:fldChar w:fldCharType="separate"/>
        </w:r>
        <w:r w:rsidR="00B03E8A">
          <w:rPr>
            <w:rFonts w:ascii="Times New Roman" w:hAnsi="Times New Roman" w:cs="Times New Roman"/>
            <w:noProof/>
            <w:sz w:val="22"/>
          </w:rPr>
          <w:t>5</w:t>
        </w:r>
        <w:r w:rsidRPr="00E47C4B">
          <w:rPr>
            <w:rFonts w:ascii="Times New Roman" w:hAnsi="Times New Roman" w:cs="Times New Roman"/>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978B8" w14:textId="77777777" w:rsidR="00E6738A" w:rsidRDefault="00E6738A">
      <w:r>
        <w:separator/>
      </w:r>
    </w:p>
  </w:footnote>
  <w:footnote w:type="continuationSeparator" w:id="0">
    <w:p w14:paraId="4B42846B" w14:textId="77777777" w:rsidR="00E6738A" w:rsidRDefault="00E67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3B852" w14:textId="3C2A6CDC" w:rsidR="005D1E3A" w:rsidRPr="005D1E3A" w:rsidRDefault="005D1E3A" w:rsidP="005D1E3A">
    <w:pPr>
      <w:pStyle w:val="Header"/>
      <w:spacing w:after="240"/>
      <w:jc w:val="right"/>
      <w:rPr>
        <w:rFonts w:ascii="Times New Roman" w:hAnsi="Times New Roman" w:cs="Times New Roman"/>
        <w:i/>
        <w:iCs/>
      </w:rPr>
    </w:pPr>
    <w:r w:rsidRPr="005D1E3A">
      <w:rPr>
        <w:rFonts w:ascii="Times New Roman" w:hAnsi="Times New Roman" w:cs="Times New Roman"/>
        <w:i/>
        <w:iCs/>
      </w:rPr>
      <w:t>Business Law Today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0244"/>
    <w:multiLevelType w:val="multilevel"/>
    <w:tmpl w:val="E0444E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06EB8"/>
    <w:multiLevelType w:val="multilevel"/>
    <w:tmpl w:val="82A09678"/>
    <w:name w:val="Firm Numbering"/>
    <w:lvl w:ilvl="0">
      <w:start w:val="1"/>
      <w:numFmt w:val="decimal"/>
      <w:pStyle w:val="Heading1"/>
      <w:lvlText w:val="%1"/>
      <w:lvlJc w:val="left"/>
      <w:pPr>
        <w:ind w:left="907" w:hanging="907"/>
      </w:pPr>
      <w:rPr>
        <w:rFonts w:hint="default"/>
        <w:b w:val="0"/>
        <w:i w:val="0"/>
      </w:rPr>
    </w:lvl>
    <w:lvl w:ilvl="1">
      <w:start w:val="1"/>
      <w:numFmt w:val="decimal"/>
      <w:pStyle w:val="Heading2"/>
      <w:lvlText w:val="%1.%2"/>
      <w:lvlJc w:val="left"/>
      <w:pPr>
        <w:ind w:left="907" w:hanging="907"/>
      </w:pPr>
      <w:rPr>
        <w:rFonts w:hint="default"/>
        <w:b w:val="0"/>
        <w:i w:val="0"/>
      </w:rPr>
    </w:lvl>
    <w:lvl w:ilvl="2">
      <w:start w:val="1"/>
      <w:numFmt w:val="decimal"/>
      <w:pStyle w:val="Heading3"/>
      <w:lvlText w:val="%1.%2.%3"/>
      <w:lvlJc w:val="left"/>
      <w:pPr>
        <w:ind w:left="907" w:hanging="907"/>
      </w:pPr>
      <w:rPr>
        <w:rFonts w:hint="default"/>
      </w:rPr>
    </w:lvl>
    <w:lvl w:ilvl="3">
      <w:start w:val="1"/>
      <w:numFmt w:val="lowerLetter"/>
      <w:pStyle w:val="Heading4"/>
      <w:lvlText w:val="(%4)"/>
      <w:lvlJc w:val="left"/>
      <w:pPr>
        <w:ind w:left="1644" w:hanging="737"/>
      </w:pPr>
      <w:rPr>
        <w:rFonts w:hint="default"/>
      </w:rPr>
    </w:lvl>
    <w:lvl w:ilvl="4">
      <w:start w:val="1"/>
      <w:numFmt w:val="lowerRoman"/>
      <w:pStyle w:val="Heading5"/>
      <w:lvlText w:val="(%5)"/>
      <w:lvlJc w:val="left"/>
      <w:pPr>
        <w:ind w:left="2381" w:hanging="737"/>
      </w:pPr>
      <w:rPr>
        <w:rFonts w:hint="default"/>
      </w:rPr>
    </w:lvl>
    <w:lvl w:ilvl="5">
      <w:start w:val="1"/>
      <w:numFmt w:val="upperLetter"/>
      <w:pStyle w:val="Heading6"/>
      <w:lvlText w:val="(%6)"/>
      <w:lvlJc w:val="left"/>
      <w:pPr>
        <w:ind w:left="3118" w:hanging="737"/>
      </w:pPr>
      <w:rPr>
        <w:rFonts w:hint="default"/>
      </w:rPr>
    </w:lvl>
    <w:lvl w:ilvl="6">
      <w:start w:val="1"/>
      <w:numFmt w:val="decimal"/>
      <w:pStyle w:val="Heading7"/>
      <w:lvlText w:val="(%7)"/>
      <w:lvlJc w:val="left"/>
      <w:pPr>
        <w:ind w:left="3855" w:hanging="737"/>
      </w:pPr>
      <w:rPr>
        <w:rFonts w:hint="default"/>
        <w:b w:val="0"/>
        <w:i w:val="0"/>
      </w:rPr>
    </w:lvl>
    <w:lvl w:ilvl="7">
      <w:start w:val="1"/>
      <w:numFmt w:val="lowerLetter"/>
      <w:pStyle w:val="Heading8"/>
      <w:lvlText w:val="%8."/>
      <w:lvlJc w:val="left"/>
      <w:pPr>
        <w:ind w:left="4592" w:hanging="737"/>
      </w:pPr>
      <w:rPr>
        <w:rFonts w:hint="default"/>
      </w:rPr>
    </w:lvl>
    <w:lvl w:ilvl="8">
      <w:start w:val="1"/>
      <w:numFmt w:val="lowerRoman"/>
      <w:pStyle w:val="Heading9"/>
      <w:lvlText w:val="%9."/>
      <w:lvlJc w:val="left"/>
      <w:pPr>
        <w:ind w:left="5329" w:hanging="737"/>
      </w:pPr>
      <w:rPr>
        <w:rFonts w:hint="default"/>
        <w:b w:val="0"/>
        <w:i w:val="0"/>
      </w:rPr>
    </w:lvl>
  </w:abstractNum>
  <w:abstractNum w:abstractNumId="2" w15:restartNumberingAfterBreak="0">
    <w:nsid w:val="05D16061"/>
    <w:multiLevelType w:val="multilevel"/>
    <w:tmpl w:val="57744F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904E0E"/>
    <w:multiLevelType w:val="multilevel"/>
    <w:tmpl w:val="9A0891C6"/>
    <w:lvl w:ilvl="0">
      <w:start w:val="5"/>
      <w:numFmt w:val="decimal"/>
      <w:lvlText w:val="%1."/>
      <w:lvlJc w:val="left"/>
      <w:pPr>
        <w:tabs>
          <w:tab w:val="num" w:pos="720"/>
        </w:tabs>
        <w:ind w:left="720" w:hanging="360"/>
      </w:pPr>
    </w:lvl>
    <w:lvl w:ilvl="1">
      <w:start w:val="1"/>
      <w:numFmt w:val="decimal"/>
      <w:lvlText w:val="%2."/>
      <w:lvlJc w:val="left"/>
      <w:pPr>
        <w:ind w:left="1080" w:hanging="360"/>
      </w:pPr>
      <w:rPr>
        <w:rFonts w:ascii="Times New Roman" w:eastAsia="Times New Roman" w:hAnsi="Times New Roman" w:cs="Times New Roman"/>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E83888"/>
    <w:multiLevelType w:val="multilevel"/>
    <w:tmpl w:val="0D2E0C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52307D"/>
    <w:multiLevelType w:val="hybridMultilevel"/>
    <w:tmpl w:val="38D6DD7A"/>
    <w:lvl w:ilvl="0" w:tplc="F6DCFF4A">
      <w:start w:val="1"/>
      <w:numFmt w:val="upperLetter"/>
      <w:lvlText w:val="(%1)"/>
      <w:lvlJc w:val="left"/>
      <w:pPr>
        <w:ind w:left="2715" w:hanging="1275"/>
      </w:pPr>
      <w:rPr>
        <w:rFonts w:ascii="Arial" w:hAnsi="Arial" w:cs="Arial" w:hint="default"/>
        <w:color w:val="000000"/>
        <w:sz w:val="22"/>
      </w:rPr>
    </w:lvl>
    <w:lvl w:ilvl="1" w:tplc="7458BDE2" w:tentative="1">
      <w:start w:val="1"/>
      <w:numFmt w:val="lowerLetter"/>
      <w:lvlText w:val="%2."/>
      <w:lvlJc w:val="left"/>
      <w:pPr>
        <w:ind w:left="2520" w:hanging="360"/>
      </w:pPr>
    </w:lvl>
    <w:lvl w:ilvl="2" w:tplc="1444EC44" w:tentative="1">
      <w:start w:val="1"/>
      <w:numFmt w:val="lowerRoman"/>
      <w:lvlText w:val="%3."/>
      <w:lvlJc w:val="right"/>
      <w:pPr>
        <w:ind w:left="3240" w:hanging="180"/>
      </w:pPr>
    </w:lvl>
    <w:lvl w:ilvl="3" w:tplc="847E5C76" w:tentative="1">
      <w:start w:val="1"/>
      <w:numFmt w:val="decimal"/>
      <w:lvlText w:val="%4."/>
      <w:lvlJc w:val="left"/>
      <w:pPr>
        <w:ind w:left="3960" w:hanging="360"/>
      </w:pPr>
    </w:lvl>
    <w:lvl w:ilvl="4" w:tplc="B6F68BBE" w:tentative="1">
      <w:start w:val="1"/>
      <w:numFmt w:val="lowerLetter"/>
      <w:lvlText w:val="%5."/>
      <w:lvlJc w:val="left"/>
      <w:pPr>
        <w:ind w:left="4680" w:hanging="360"/>
      </w:pPr>
    </w:lvl>
    <w:lvl w:ilvl="5" w:tplc="6E6ED184" w:tentative="1">
      <w:start w:val="1"/>
      <w:numFmt w:val="lowerRoman"/>
      <w:lvlText w:val="%6."/>
      <w:lvlJc w:val="right"/>
      <w:pPr>
        <w:ind w:left="5400" w:hanging="180"/>
      </w:pPr>
    </w:lvl>
    <w:lvl w:ilvl="6" w:tplc="2F2ADD32" w:tentative="1">
      <w:start w:val="1"/>
      <w:numFmt w:val="decimal"/>
      <w:lvlText w:val="%7."/>
      <w:lvlJc w:val="left"/>
      <w:pPr>
        <w:ind w:left="6120" w:hanging="360"/>
      </w:pPr>
    </w:lvl>
    <w:lvl w:ilvl="7" w:tplc="6688CEF8" w:tentative="1">
      <w:start w:val="1"/>
      <w:numFmt w:val="lowerLetter"/>
      <w:lvlText w:val="%8."/>
      <w:lvlJc w:val="left"/>
      <w:pPr>
        <w:ind w:left="6840" w:hanging="360"/>
      </w:pPr>
    </w:lvl>
    <w:lvl w:ilvl="8" w:tplc="8278951C" w:tentative="1">
      <w:start w:val="1"/>
      <w:numFmt w:val="lowerRoman"/>
      <w:lvlText w:val="%9."/>
      <w:lvlJc w:val="right"/>
      <w:pPr>
        <w:ind w:left="7560" w:hanging="180"/>
      </w:pPr>
    </w:lvl>
  </w:abstractNum>
  <w:abstractNum w:abstractNumId="6" w15:restartNumberingAfterBreak="0">
    <w:nsid w:val="2230365A"/>
    <w:multiLevelType w:val="multilevel"/>
    <w:tmpl w:val="70D89D58"/>
    <w:name w:val="UnnamedList46841"/>
    <w:lvl w:ilvl="0">
      <w:start w:val="1"/>
      <w:numFmt w:val="decimal"/>
      <w:lvlText w:val="%1."/>
      <w:lvlJc w:val="left"/>
      <w:pPr>
        <w:ind w:left="0" w:firstLine="0"/>
      </w:pPr>
      <w:rPr>
        <w:rFonts w:ascii="Times New Roman" w:eastAsia="Calibri" w:hAnsi="Times New Roman" w:cs="Arial" w:hint="default"/>
        <w:b w:val="0"/>
        <w:i w:val="0"/>
        <w:sz w:val="22"/>
        <w:szCs w:val="22"/>
        <w:vertAlign w:val="baseline"/>
      </w:rPr>
    </w:lvl>
    <w:lvl w:ilvl="1">
      <w:start w:val="1"/>
      <w:numFmt w:val="decimal"/>
      <w:lvlText w:val="%1.%2"/>
      <w:lvlJc w:val="left"/>
      <w:pPr>
        <w:ind w:left="0" w:firstLine="0"/>
      </w:pPr>
      <w:rPr>
        <w:rFonts w:ascii="Times New Roman" w:eastAsia="Calibri" w:hAnsi="Times New Roman" w:cs="Arial" w:hint="default"/>
        <w:b w:val="0"/>
        <w:i w:val="0"/>
        <w:sz w:val="22"/>
        <w:szCs w:val="22"/>
        <w:vertAlign w:val="baseline"/>
      </w:rPr>
    </w:lvl>
    <w:lvl w:ilvl="2">
      <w:start w:val="1"/>
      <w:numFmt w:val="lowerLetter"/>
      <w:lvlText w:val="%3."/>
      <w:lvlJc w:val="left"/>
      <w:pPr>
        <w:ind w:left="720" w:hanging="405"/>
      </w:pPr>
      <w:rPr>
        <w:rFonts w:ascii="Calibri" w:eastAsia="Calibri" w:hAnsi="Calibri" w:cs="Calibri"/>
        <w:b w:val="0"/>
        <w:i w:val="0"/>
        <w:sz w:val="20"/>
        <w:szCs w:val="20"/>
        <w:vertAlign w:val="baseline"/>
      </w:rPr>
    </w:lvl>
    <w:lvl w:ilvl="3">
      <w:start w:val="1"/>
      <w:numFmt w:val="upperLetter"/>
      <w:lvlText w:val="%4."/>
      <w:lvlJc w:val="left"/>
      <w:pPr>
        <w:ind w:left="720" w:hanging="720"/>
      </w:pPr>
      <w:rPr>
        <w:rFonts w:ascii="Times New Roman" w:eastAsia="Times New Roman" w:hAnsi="Times New Roman" w:cs="Times New Roman"/>
        <w:b w:val="0"/>
        <w:i w:val="0"/>
        <w:sz w:val="20"/>
        <w:szCs w:val="20"/>
        <w:vertAlign w:val="baseline"/>
      </w:rPr>
    </w:lvl>
    <w:lvl w:ilvl="4">
      <w:start w:val="1"/>
      <w:numFmt w:val="decimal"/>
      <w:lvlText w:val="%5."/>
      <w:lvlJc w:val="left"/>
      <w:pPr>
        <w:ind w:left="1080" w:hanging="1080"/>
      </w:pPr>
      <w:rPr>
        <w:rFonts w:ascii="Times New Roman" w:eastAsia="Times New Roman" w:hAnsi="Times New Roman" w:cs="Times New Roman"/>
        <w:b w:val="0"/>
        <w:i w:val="0"/>
        <w:sz w:val="20"/>
        <w:szCs w:val="20"/>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7" w15:restartNumberingAfterBreak="0">
    <w:nsid w:val="29C94555"/>
    <w:multiLevelType w:val="multilevel"/>
    <w:tmpl w:val="FF203C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CC618E"/>
    <w:multiLevelType w:val="multilevel"/>
    <w:tmpl w:val="C032D846"/>
    <w:name w:val="UnnamedList832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11197B"/>
    <w:multiLevelType w:val="multilevel"/>
    <w:tmpl w:val="46BA996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B2664B"/>
    <w:multiLevelType w:val="multilevel"/>
    <w:tmpl w:val="167A84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447EAF"/>
    <w:multiLevelType w:val="multilevel"/>
    <w:tmpl w:val="CD68C6E2"/>
    <w:name w:val="UnnamedList20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21280A"/>
    <w:multiLevelType w:val="multilevel"/>
    <w:tmpl w:val="82E400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6E5F47"/>
    <w:multiLevelType w:val="multilevel"/>
    <w:tmpl w:val="E6304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CC3ED4"/>
    <w:multiLevelType w:val="multilevel"/>
    <w:tmpl w:val="F2544404"/>
    <w:name w:val="UnnamedList5354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BA253C"/>
    <w:multiLevelType w:val="multilevel"/>
    <w:tmpl w:val="41DE6A38"/>
    <w:name w:val="UnnamedList35169"/>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CC18F8"/>
    <w:multiLevelType w:val="multilevel"/>
    <w:tmpl w:val="31C4880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D41B0E"/>
    <w:multiLevelType w:val="multilevel"/>
    <w:tmpl w:val="EEB67824"/>
    <w:lvl w:ilvl="0">
      <w:start w:val="1"/>
      <w:numFmt w:val="decimal"/>
      <w:lvlText w:val="%1."/>
      <w:lvlJc w:val="left"/>
      <w:pPr>
        <w:ind w:left="1140" w:hanging="780"/>
      </w:pPr>
      <w:rPr>
        <w:rFonts w:ascii="Arial" w:hAnsi="Arial" w:cs="Arial" w:hint="default"/>
        <w:b/>
        <w:color w:val="000000"/>
        <w:sz w:val="22"/>
      </w:rPr>
    </w:lvl>
    <w:lvl w:ilvl="1">
      <w:start w:val="1"/>
      <w:numFmt w:val="decimalZero"/>
      <w:isLgl/>
      <w:lvlText w:val="%1.%2"/>
      <w:lvlJc w:val="left"/>
      <w:pPr>
        <w:ind w:left="1215" w:hanging="855"/>
      </w:pPr>
      <w:rPr>
        <w:rFonts w:ascii="Arial" w:hAnsi="Arial" w:cs="Arial" w:hint="default"/>
        <w:color w:val="000000"/>
        <w:sz w:val="22"/>
      </w:rPr>
    </w:lvl>
    <w:lvl w:ilvl="2">
      <w:start w:val="1"/>
      <w:numFmt w:val="decimal"/>
      <w:isLgl/>
      <w:lvlText w:val="%1.%2.%3"/>
      <w:lvlJc w:val="left"/>
      <w:pPr>
        <w:ind w:left="1215" w:hanging="855"/>
      </w:pPr>
      <w:rPr>
        <w:rFonts w:ascii="Arial" w:hAnsi="Arial" w:cs="Arial" w:hint="default"/>
        <w:color w:val="000000"/>
        <w:sz w:val="22"/>
      </w:rPr>
    </w:lvl>
    <w:lvl w:ilvl="3">
      <w:start w:val="1"/>
      <w:numFmt w:val="decimal"/>
      <w:isLgl/>
      <w:lvlText w:val="%1.%2.%3.%4"/>
      <w:lvlJc w:val="left"/>
      <w:pPr>
        <w:ind w:left="1215" w:hanging="855"/>
      </w:pPr>
      <w:rPr>
        <w:rFonts w:ascii="Arial" w:hAnsi="Arial" w:cs="Arial" w:hint="default"/>
        <w:color w:val="000000"/>
        <w:sz w:val="22"/>
      </w:rPr>
    </w:lvl>
    <w:lvl w:ilvl="4">
      <w:start w:val="1"/>
      <w:numFmt w:val="decimal"/>
      <w:isLgl/>
      <w:lvlText w:val="%1.%2.%3.%4.%5"/>
      <w:lvlJc w:val="left"/>
      <w:pPr>
        <w:ind w:left="1440" w:hanging="1080"/>
      </w:pPr>
      <w:rPr>
        <w:rFonts w:ascii="Arial" w:hAnsi="Arial" w:cs="Arial" w:hint="default"/>
        <w:color w:val="000000"/>
        <w:sz w:val="22"/>
      </w:rPr>
    </w:lvl>
    <w:lvl w:ilvl="5">
      <w:start w:val="1"/>
      <w:numFmt w:val="decimal"/>
      <w:isLgl/>
      <w:lvlText w:val="%1.%2.%3.%4.%5.%6"/>
      <w:lvlJc w:val="left"/>
      <w:pPr>
        <w:ind w:left="1440" w:hanging="1080"/>
      </w:pPr>
      <w:rPr>
        <w:rFonts w:ascii="Arial" w:hAnsi="Arial" w:cs="Arial" w:hint="default"/>
        <w:color w:val="000000"/>
        <w:sz w:val="22"/>
      </w:rPr>
    </w:lvl>
    <w:lvl w:ilvl="6">
      <w:start w:val="1"/>
      <w:numFmt w:val="decimal"/>
      <w:isLgl/>
      <w:lvlText w:val="%1.%2.%3.%4.%5.%6.%7"/>
      <w:lvlJc w:val="left"/>
      <w:pPr>
        <w:ind w:left="1800" w:hanging="1440"/>
      </w:pPr>
      <w:rPr>
        <w:rFonts w:ascii="Arial" w:hAnsi="Arial" w:cs="Arial" w:hint="default"/>
        <w:color w:val="000000"/>
        <w:sz w:val="22"/>
      </w:rPr>
    </w:lvl>
    <w:lvl w:ilvl="7">
      <w:start w:val="1"/>
      <w:numFmt w:val="decimal"/>
      <w:isLgl/>
      <w:lvlText w:val="%1.%2.%3.%4.%5.%6.%7.%8"/>
      <w:lvlJc w:val="left"/>
      <w:pPr>
        <w:ind w:left="1800" w:hanging="1440"/>
      </w:pPr>
      <w:rPr>
        <w:rFonts w:ascii="Arial" w:hAnsi="Arial" w:cs="Arial" w:hint="default"/>
        <w:color w:val="000000"/>
        <w:sz w:val="22"/>
      </w:rPr>
    </w:lvl>
    <w:lvl w:ilvl="8">
      <w:start w:val="1"/>
      <w:numFmt w:val="decimal"/>
      <w:isLgl/>
      <w:lvlText w:val="%1.%2.%3.%4.%5.%6.%7.%8.%9"/>
      <w:lvlJc w:val="left"/>
      <w:pPr>
        <w:ind w:left="2160" w:hanging="1800"/>
      </w:pPr>
      <w:rPr>
        <w:rFonts w:ascii="Arial" w:hAnsi="Arial" w:cs="Arial" w:hint="default"/>
        <w:color w:val="000000"/>
        <w:sz w:val="22"/>
      </w:rPr>
    </w:lvl>
  </w:abstractNum>
  <w:abstractNum w:abstractNumId="18" w15:restartNumberingAfterBreak="0">
    <w:nsid w:val="75E769E0"/>
    <w:multiLevelType w:val="multilevel"/>
    <w:tmpl w:val="2E6A1A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B3039C9"/>
    <w:multiLevelType w:val="hybridMultilevel"/>
    <w:tmpl w:val="800E3ED8"/>
    <w:lvl w:ilvl="0" w:tplc="9A9E1640">
      <w:start w:val="1"/>
      <w:numFmt w:val="upperLetter"/>
      <w:lvlText w:val="(%1)"/>
      <w:lvlJc w:val="left"/>
      <w:pPr>
        <w:ind w:left="2160" w:hanging="720"/>
      </w:pPr>
      <w:rPr>
        <w:rFonts w:ascii="Arial" w:hAnsi="Arial" w:cs="Arial" w:hint="default"/>
        <w:color w:val="3A3A3A"/>
        <w:sz w:val="22"/>
      </w:rPr>
    </w:lvl>
    <w:lvl w:ilvl="1" w:tplc="FC5268DE" w:tentative="1">
      <w:start w:val="1"/>
      <w:numFmt w:val="lowerLetter"/>
      <w:lvlText w:val="%2."/>
      <w:lvlJc w:val="left"/>
      <w:pPr>
        <w:ind w:left="2520" w:hanging="360"/>
      </w:pPr>
    </w:lvl>
    <w:lvl w:ilvl="2" w:tplc="AAE6A55A" w:tentative="1">
      <w:start w:val="1"/>
      <w:numFmt w:val="lowerRoman"/>
      <w:lvlText w:val="%3."/>
      <w:lvlJc w:val="right"/>
      <w:pPr>
        <w:ind w:left="3240" w:hanging="180"/>
      </w:pPr>
    </w:lvl>
    <w:lvl w:ilvl="3" w:tplc="FCE210D2" w:tentative="1">
      <w:start w:val="1"/>
      <w:numFmt w:val="decimal"/>
      <w:lvlText w:val="%4."/>
      <w:lvlJc w:val="left"/>
      <w:pPr>
        <w:ind w:left="3960" w:hanging="360"/>
      </w:pPr>
    </w:lvl>
    <w:lvl w:ilvl="4" w:tplc="95C6621A" w:tentative="1">
      <w:start w:val="1"/>
      <w:numFmt w:val="lowerLetter"/>
      <w:lvlText w:val="%5."/>
      <w:lvlJc w:val="left"/>
      <w:pPr>
        <w:ind w:left="4680" w:hanging="360"/>
      </w:pPr>
    </w:lvl>
    <w:lvl w:ilvl="5" w:tplc="07A6B4E2" w:tentative="1">
      <w:start w:val="1"/>
      <w:numFmt w:val="lowerRoman"/>
      <w:lvlText w:val="%6."/>
      <w:lvlJc w:val="right"/>
      <w:pPr>
        <w:ind w:left="5400" w:hanging="180"/>
      </w:pPr>
    </w:lvl>
    <w:lvl w:ilvl="6" w:tplc="C04EF00A" w:tentative="1">
      <w:start w:val="1"/>
      <w:numFmt w:val="decimal"/>
      <w:lvlText w:val="%7."/>
      <w:lvlJc w:val="left"/>
      <w:pPr>
        <w:ind w:left="6120" w:hanging="360"/>
      </w:pPr>
    </w:lvl>
    <w:lvl w:ilvl="7" w:tplc="6BB43E3A" w:tentative="1">
      <w:start w:val="1"/>
      <w:numFmt w:val="lowerLetter"/>
      <w:lvlText w:val="%8."/>
      <w:lvlJc w:val="left"/>
      <w:pPr>
        <w:ind w:left="6840" w:hanging="360"/>
      </w:pPr>
    </w:lvl>
    <w:lvl w:ilvl="8" w:tplc="B3DEF04C" w:tentative="1">
      <w:start w:val="1"/>
      <w:numFmt w:val="lowerRoman"/>
      <w:lvlText w:val="%9."/>
      <w:lvlJc w:val="right"/>
      <w:pPr>
        <w:ind w:left="7560" w:hanging="180"/>
      </w:pPr>
    </w:lvl>
  </w:abstractNum>
  <w:abstractNum w:abstractNumId="20" w15:restartNumberingAfterBreak="0">
    <w:nsid w:val="7D1D1BD7"/>
    <w:multiLevelType w:val="hybridMultilevel"/>
    <w:tmpl w:val="9F24B82E"/>
    <w:lvl w:ilvl="0" w:tplc="FBB4BE30">
      <w:start w:val="1"/>
      <w:numFmt w:val="upperLetter"/>
      <w:lvlText w:val="(%1)"/>
      <w:lvlJc w:val="left"/>
      <w:pPr>
        <w:ind w:left="2040" w:hanging="600"/>
      </w:pPr>
      <w:rPr>
        <w:rFonts w:ascii="Arial" w:hAnsi="Arial" w:cs="Arial" w:hint="default"/>
        <w:color w:val="3A3A3A"/>
        <w:sz w:val="22"/>
      </w:rPr>
    </w:lvl>
    <w:lvl w:ilvl="1" w:tplc="AB8829BA">
      <w:start w:val="1"/>
      <w:numFmt w:val="lowerRoman"/>
      <w:lvlText w:val="(%2)"/>
      <w:lvlJc w:val="left"/>
      <w:pPr>
        <w:ind w:left="2880" w:hanging="720"/>
      </w:pPr>
      <w:rPr>
        <w:rFonts w:ascii="Arial" w:hAnsi="Arial" w:cs="Arial" w:hint="default"/>
        <w:color w:val="3A3A3A"/>
        <w:sz w:val="22"/>
      </w:rPr>
    </w:lvl>
    <w:lvl w:ilvl="2" w:tplc="3410A3CE" w:tentative="1">
      <w:start w:val="1"/>
      <w:numFmt w:val="lowerRoman"/>
      <w:lvlText w:val="%3."/>
      <w:lvlJc w:val="right"/>
      <w:pPr>
        <w:ind w:left="3240" w:hanging="180"/>
      </w:pPr>
    </w:lvl>
    <w:lvl w:ilvl="3" w:tplc="908238C8" w:tentative="1">
      <w:start w:val="1"/>
      <w:numFmt w:val="decimal"/>
      <w:lvlText w:val="%4."/>
      <w:lvlJc w:val="left"/>
      <w:pPr>
        <w:ind w:left="3960" w:hanging="360"/>
      </w:pPr>
    </w:lvl>
    <w:lvl w:ilvl="4" w:tplc="9E1C48D8" w:tentative="1">
      <w:start w:val="1"/>
      <w:numFmt w:val="lowerLetter"/>
      <w:lvlText w:val="%5."/>
      <w:lvlJc w:val="left"/>
      <w:pPr>
        <w:ind w:left="4680" w:hanging="360"/>
      </w:pPr>
    </w:lvl>
    <w:lvl w:ilvl="5" w:tplc="EB04B8D4" w:tentative="1">
      <w:start w:val="1"/>
      <w:numFmt w:val="lowerRoman"/>
      <w:lvlText w:val="%6."/>
      <w:lvlJc w:val="right"/>
      <w:pPr>
        <w:ind w:left="5400" w:hanging="180"/>
      </w:pPr>
    </w:lvl>
    <w:lvl w:ilvl="6" w:tplc="1CC642FE" w:tentative="1">
      <w:start w:val="1"/>
      <w:numFmt w:val="decimal"/>
      <w:lvlText w:val="%7."/>
      <w:lvlJc w:val="left"/>
      <w:pPr>
        <w:ind w:left="6120" w:hanging="360"/>
      </w:pPr>
    </w:lvl>
    <w:lvl w:ilvl="7" w:tplc="78F4CD6C" w:tentative="1">
      <w:start w:val="1"/>
      <w:numFmt w:val="lowerLetter"/>
      <w:lvlText w:val="%8."/>
      <w:lvlJc w:val="left"/>
      <w:pPr>
        <w:ind w:left="6840" w:hanging="360"/>
      </w:pPr>
    </w:lvl>
    <w:lvl w:ilvl="8" w:tplc="3B8A8A20" w:tentative="1">
      <w:start w:val="1"/>
      <w:numFmt w:val="lowerRoman"/>
      <w:lvlText w:val="%9."/>
      <w:lvlJc w:val="right"/>
      <w:pPr>
        <w:ind w:left="7560" w:hanging="180"/>
      </w:pPr>
    </w:lvl>
  </w:abstractNum>
  <w:num w:numId="1" w16cid:durableId="410083063">
    <w:abstractNumId w:val="1"/>
  </w:num>
  <w:num w:numId="2" w16cid:durableId="1452623657">
    <w:abstractNumId w:val="14"/>
  </w:num>
  <w:num w:numId="3" w16cid:durableId="1811360831">
    <w:abstractNumId w:val="15"/>
  </w:num>
  <w:num w:numId="4" w16cid:durableId="637420860">
    <w:abstractNumId w:val="8"/>
  </w:num>
  <w:num w:numId="5" w16cid:durableId="1819952869">
    <w:abstractNumId w:val="11"/>
  </w:num>
  <w:num w:numId="6" w16cid:durableId="1560559328">
    <w:abstractNumId w:val="6"/>
  </w:num>
  <w:num w:numId="7" w16cid:durableId="1711495824">
    <w:abstractNumId w:val="17"/>
  </w:num>
  <w:num w:numId="8" w16cid:durableId="1182358957">
    <w:abstractNumId w:val="20"/>
  </w:num>
  <w:num w:numId="9" w16cid:durableId="50154215">
    <w:abstractNumId w:val="19"/>
  </w:num>
  <w:num w:numId="10" w16cid:durableId="2094860920">
    <w:abstractNumId w:val="5"/>
  </w:num>
  <w:num w:numId="11" w16cid:durableId="619579710">
    <w:abstractNumId w:val="16"/>
  </w:num>
  <w:num w:numId="12" w16cid:durableId="1517886881">
    <w:abstractNumId w:val="9"/>
    <w:lvlOverride w:ilvl="0">
      <w:lvl w:ilvl="0">
        <w:numFmt w:val="decimal"/>
        <w:lvlText w:val="%1."/>
        <w:lvlJc w:val="left"/>
        <w:rPr>
          <w:b/>
        </w:rPr>
      </w:lvl>
    </w:lvlOverride>
  </w:num>
  <w:num w:numId="13" w16cid:durableId="938219287">
    <w:abstractNumId w:val="0"/>
    <w:lvlOverride w:ilvl="0">
      <w:lvl w:ilvl="0">
        <w:numFmt w:val="decimal"/>
        <w:lvlText w:val="%1."/>
        <w:lvlJc w:val="left"/>
        <w:rPr>
          <w:b/>
        </w:rPr>
      </w:lvl>
    </w:lvlOverride>
  </w:num>
  <w:num w:numId="14" w16cid:durableId="1369257548">
    <w:abstractNumId w:val="12"/>
    <w:lvlOverride w:ilvl="0">
      <w:lvl w:ilvl="0">
        <w:start w:val="3"/>
        <w:numFmt w:val="decimal"/>
        <w:lvlText w:val="%1."/>
        <w:lvlJc w:val="left"/>
        <w:pPr>
          <w:ind w:left="0" w:firstLine="0"/>
        </w:pPr>
        <w:rPr>
          <w:rFonts w:hint="default"/>
          <w:b/>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15" w16cid:durableId="449933215">
    <w:abstractNumId w:val="3"/>
    <w:lvlOverride w:ilvl="0">
      <w:lvl w:ilvl="0">
        <w:numFmt w:val="decimal"/>
        <w:lvlText w:val="%1."/>
        <w:lvlJc w:val="left"/>
        <w:rPr>
          <w:b/>
        </w:rPr>
      </w:lvl>
    </w:lvlOverride>
  </w:num>
  <w:num w:numId="16" w16cid:durableId="256669750">
    <w:abstractNumId w:val="7"/>
    <w:lvlOverride w:ilvl="0">
      <w:lvl w:ilvl="0">
        <w:numFmt w:val="decimal"/>
        <w:lvlText w:val="%1."/>
        <w:lvlJc w:val="left"/>
        <w:rPr>
          <w:b/>
        </w:rPr>
      </w:lvl>
    </w:lvlOverride>
  </w:num>
  <w:num w:numId="17" w16cid:durableId="105000736">
    <w:abstractNumId w:val="13"/>
  </w:num>
  <w:num w:numId="18" w16cid:durableId="384378563">
    <w:abstractNumId w:val="18"/>
    <w:lvlOverride w:ilvl="0">
      <w:lvl w:ilvl="0">
        <w:numFmt w:val="decimal"/>
        <w:lvlText w:val="%1."/>
        <w:lvlJc w:val="left"/>
      </w:lvl>
    </w:lvlOverride>
  </w:num>
  <w:num w:numId="19" w16cid:durableId="1485124749">
    <w:abstractNumId w:val="2"/>
    <w:lvlOverride w:ilvl="0">
      <w:lvl w:ilvl="0">
        <w:numFmt w:val="decimal"/>
        <w:lvlText w:val="%1."/>
        <w:lvlJc w:val="left"/>
      </w:lvl>
    </w:lvlOverride>
  </w:num>
  <w:num w:numId="20" w16cid:durableId="118576655">
    <w:abstractNumId w:val="4"/>
    <w:lvlOverride w:ilvl="0">
      <w:lvl w:ilvl="0">
        <w:numFmt w:val="decimal"/>
        <w:lvlText w:val="%1."/>
        <w:lvlJc w:val="left"/>
      </w:lvl>
    </w:lvlOverride>
  </w:num>
  <w:num w:numId="21" w16cid:durableId="656884261">
    <w:abstractNumId w:val="1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ManageDocInfoCache(AuthorId)" w:val="LLIFSHIZ"/>
    <w:docVar w:name="IManageDocInfoCache(ClientId)" w:val="USERS"/>
    <w:docVar w:name="IManageDocInfoCache(DatabaseName)" w:val="Client"/>
    <w:docVar w:name="IManageDocInfoCache(DocumentDescription)" w:val="Article - ABA AI Taskforce - AI Services Addendum for Procurement Contracts (LRL310524)"/>
    <w:docVar w:name="IManageDocInfoCache(DocumentNumber)" w:val="31609882"/>
    <w:docVar w:name="IManageDocInfoCache(DocumentVersion)" w:val="1"/>
    <w:docVar w:name="IManageDocInfoCache(Matter)" w:val="0900"/>
  </w:docVars>
  <w:rsids>
    <w:rsidRoot w:val="00BC1ED0"/>
    <w:rsid w:val="00004C62"/>
    <w:rsid w:val="00013EE2"/>
    <w:rsid w:val="00030531"/>
    <w:rsid w:val="0003082C"/>
    <w:rsid w:val="00055EF5"/>
    <w:rsid w:val="0006335A"/>
    <w:rsid w:val="00067DCA"/>
    <w:rsid w:val="00073FB9"/>
    <w:rsid w:val="000B365E"/>
    <w:rsid w:val="000C0984"/>
    <w:rsid w:val="000C4742"/>
    <w:rsid w:val="000F4193"/>
    <w:rsid w:val="000F70FA"/>
    <w:rsid w:val="00113021"/>
    <w:rsid w:val="00114DB0"/>
    <w:rsid w:val="001426B5"/>
    <w:rsid w:val="00143F33"/>
    <w:rsid w:val="00162597"/>
    <w:rsid w:val="00184C01"/>
    <w:rsid w:val="00196E59"/>
    <w:rsid w:val="001977B1"/>
    <w:rsid w:val="00197B44"/>
    <w:rsid w:val="001D2BC0"/>
    <w:rsid w:val="001E1F41"/>
    <w:rsid w:val="001E6407"/>
    <w:rsid w:val="001F0BDE"/>
    <w:rsid w:val="00223570"/>
    <w:rsid w:val="00225CD8"/>
    <w:rsid w:val="00230DD5"/>
    <w:rsid w:val="002420BB"/>
    <w:rsid w:val="00242CFC"/>
    <w:rsid w:val="00276F1C"/>
    <w:rsid w:val="00281FA6"/>
    <w:rsid w:val="002B0A92"/>
    <w:rsid w:val="002B14CB"/>
    <w:rsid w:val="002D07FD"/>
    <w:rsid w:val="002D7166"/>
    <w:rsid w:val="002E78B5"/>
    <w:rsid w:val="003012F2"/>
    <w:rsid w:val="003036DD"/>
    <w:rsid w:val="00347985"/>
    <w:rsid w:val="003B2B88"/>
    <w:rsid w:val="003C263F"/>
    <w:rsid w:val="003E1FB9"/>
    <w:rsid w:val="003E338C"/>
    <w:rsid w:val="003F4C65"/>
    <w:rsid w:val="00404ECB"/>
    <w:rsid w:val="00427D37"/>
    <w:rsid w:val="00440460"/>
    <w:rsid w:val="004757B9"/>
    <w:rsid w:val="00493E1B"/>
    <w:rsid w:val="004A78C6"/>
    <w:rsid w:val="004C1DB6"/>
    <w:rsid w:val="004C2855"/>
    <w:rsid w:val="004E3F2A"/>
    <w:rsid w:val="004E7CFA"/>
    <w:rsid w:val="004F4019"/>
    <w:rsid w:val="004F6375"/>
    <w:rsid w:val="005063D9"/>
    <w:rsid w:val="005072C7"/>
    <w:rsid w:val="00510852"/>
    <w:rsid w:val="00515BFB"/>
    <w:rsid w:val="0053248A"/>
    <w:rsid w:val="0054747A"/>
    <w:rsid w:val="005732F5"/>
    <w:rsid w:val="00573787"/>
    <w:rsid w:val="00580DB5"/>
    <w:rsid w:val="005867D2"/>
    <w:rsid w:val="0059072A"/>
    <w:rsid w:val="005A1E95"/>
    <w:rsid w:val="005B04E9"/>
    <w:rsid w:val="005B4803"/>
    <w:rsid w:val="005D1E3A"/>
    <w:rsid w:val="005D3BF2"/>
    <w:rsid w:val="005E5AE3"/>
    <w:rsid w:val="005F224E"/>
    <w:rsid w:val="005F3874"/>
    <w:rsid w:val="00600ED3"/>
    <w:rsid w:val="00605B07"/>
    <w:rsid w:val="006064C6"/>
    <w:rsid w:val="00627957"/>
    <w:rsid w:val="00634136"/>
    <w:rsid w:val="006341AA"/>
    <w:rsid w:val="00634810"/>
    <w:rsid w:val="00654C6E"/>
    <w:rsid w:val="00672683"/>
    <w:rsid w:val="006A0584"/>
    <w:rsid w:val="006A34EF"/>
    <w:rsid w:val="006D17A2"/>
    <w:rsid w:val="006D4FF3"/>
    <w:rsid w:val="006F6521"/>
    <w:rsid w:val="007159E0"/>
    <w:rsid w:val="007271EB"/>
    <w:rsid w:val="007564E6"/>
    <w:rsid w:val="00783554"/>
    <w:rsid w:val="007B0BB2"/>
    <w:rsid w:val="007B3CCD"/>
    <w:rsid w:val="007C28CB"/>
    <w:rsid w:val="007E438A"/>
    <w:rsid w:val="00800F0F"/>
    <w:rsid w:val="00801EFF"/>
    <w:rsid w:val="008361D9"/>
    <w:rsid w:val="008610D5"/>
    <w:rsid w:val="008727B3"/>
    <w:rsid w:val="0088741E"/>
    <w:rsid w:val="008C0AA6"/>
    <w:rsid w:val="008C51CE"/>
    <w:rsid w:val="008E1627"/>
    <w:rsid w:val="008E52AE"/>
    <w:rsid w:val="008F06DB"/>
    <w:rsid w:val="00943CE1"/>
    <w:rsid w:val="00961A00"/>
    <w:rsid w:val="00964BDC"/>
    <w:rsid w:val="009778D7"/>
    <w:rsid w:val="00994D73"/>
    <w:rsid w:val="009C4BDA"/>
    <w:rsid w:val="009E0131"/>
    <w:rsid w:val="009E19B9"/>
    <w:rsid w:val="009E7B88"/>
    <w:rsid w:val="00A0602A"/>
    <w:rsid w:val="00A16BDD"/>
    <w:rsid w:val="00A2107E"/>
    <w:rsid w:val="00A33C59"/>
    <w:rsid w:val="00A427E8"/>
    <w:rsid w:val="00A75455"/>
    <w:rsid w:val="00A87136"/>
    <w:rsid w:val="00AA3072"/>
    <w:rsid w:val="00AB69B5"/>
    <w:rsid w:val="00AC4A9C"/>
    <w:rsid w:val="00AC7B60"/>
    <w:rsid w:val="00AE20F4"/>
    <w:rsid w:val="00B03E8A"/>
    <w:rsid w:val="00B416D2"/>
    <w:rsid w:val="00B42D91"/>
    <w:rsid w:val="00B43BE7"/>
    <w:rsid w:val="00B559AA"/>
    <w:rsid w:val="00B633C2"/>
    <w:rsid w:val="00B82123"/>
    <w:rsid w:val="00BA1326"/>
    <w:rsid w:val="00BA3CB1"/>
    <w:rsid w:val="00BB5687"/>
    <w:rsid w:val="00BB6B93"/>
    <w:rsid w:val="00BC1ED0"/>
    <w:rsid w:val="00BE6C74"/>
    <w:rsid w:val="00C11272"/>
    <w:rsid w:val="00C511C6"/>
    <w:rsid w:val="00C5546D"/>
    <w:rsid w:val="00C556AC"/>
    <w:rsid w:val="00C60D17"/>
    <w:rsid w:val="00C73219"/>
    <w:rsid w:val="00C87EA7"/>
    <w:rsid w:val="00C93C2C"/>
    <w:rsid w:val="00CB26E7"/>
    <w:rsid w:val="00CB6D16"/>
    <w:rsid w:val="00CD3FDC"/>
    <w:rsid w:val="00D01AAA"/>
    <w:rsid w:val="00DB2BC7"/>
    <w:rsid w:val="00DC4C0A"/>
    <w:rsid w:val="00DE4DFC"/>
    <w:rsid w:val="00E4639F"/>
    <w:rsid w:val="00E52B4C"/>
    <w:rsid w:val="00E6738A"/>
    <w:rsid w:val="00E67638"/>
    <w:rsid w:val="00E80739"/>
    <w:rsid w:val="00E94227"/>
    <w:rsid w:val="00E9473E"/>
    <w:rsid w:val="00EA013C"/>
    <w:rsid w:val="00EA6721"/>
    <w:rsid w:val="00EA685F"/>
    <w:rsid w:val="00EE76DA"/>
    <w:rsid w:val="00F14E0C"/>
    <w:rsid w:val="00F231E8"/>
    <w:rsid w:val="00F25514"/>
    <w:rsid w:val="00F53BBD"/>
    <w:rsid w:val="00F67407"/>
    <w:rsid w:val="00F70FDB"/>
    <w:rsid w:val="00F71D1D"/>
    <w:rsid w:val="00F863EF"/>
    <w:rsid w:val="00F94B70"/>
    <w:rsid w:val="00F9555B"/>
    <w:rsid w:val="00FA2D0D"/>
    <w:rsid w:val="00FB1709"/>
    <w:rsid w:val="00FB6A68"/>
    <w:rsid w:val="00FD20F0"/>
    <w:rsid w:val="00FD65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B2500F"/>
  <w15:docId w15:val="{7E2B3205-6F5C-4458-9644-E74E9A4B6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D0E"/>
    <w:pPr>
      <w:spacing w:after="0" w:line="240" w:lineRule="auto"/>
    </w:pPr>
    <w:rPr>
      <w:rFonts w:ascii="Tahoma" w:hAnsi="Tahoma"/>
      <w:sz w:val="20"/>
    </w:rPr>
  </w:style>
  <w:style w:type="paragraph" w:styleId="Heading1">
    <w:name w:val="heading 1"/>
    <w:basedOn w:val="Normal"/>
    <w:next w:val="Normal"/>
    <w:link w:val="Heading1Char"/>
    <w:uiPriority w:val="9"/>
    <w:qFormat/>
    <w:rsid w:val="00D77F9B"/>
    <w:pPr>
      <w:keepNext/>
      <w:numPr>
        <w:numId w:val="1"/>
      </w:numPr>
      <w:suppressAutoHyphens/>
      <w:spacing w:before="240"/>
      <w:outlineLvl w:val="0"/>
    </w:pPr>
    <w:rPr>
      <w:rFonts w:eastAsiaTheme="majorEastAsia" w:cstheme="majorBidi"/>
      <w:b/>
      <w:caps/>
      <w:szCs w:val="32"/>
    </w:rPr>
  </w:style>
  <w:style w:type="paragraph" w:styleId="Heading2">
    <w:name w:val="heading 2"/>
    <w:basedOn w:val="Normal"/>
    <w:next w:val="Normal"/>
    <w:link w:val="Heading2Char"/>
    <w:uiPriority w:val="9"/>
    <w:qFormat/>
    <w:rsid w:val="00D77F9B"/>
    <w:pPr>
      <w:keepNext/>
      <w:numPr>
        <w:ilvl w:val="1"/>
        <w:numId w:val="1"/>
      </w:numPr>
      <w:suppressAutoHyphens/>
      <w:spacing w:before="240"/>
      <w:outlineLvl w:val="1"/>
    </w:pPr>
    <w:rPr>
      <w:rFonts w:eastAsiaTheme="majorEastAsia" w:cstheme="majorBidi"/>
      <w:b/>
      <w:szCs w:val="26"/>
    </w:rPr>
  </w:style>
  <w:style w:type="paragraph" w:styleId="Heading3">
    <w:name w:val="heading 3"/>
    <w:basedOn w:val="Normal"/>
    <w:next w:val="Normal"/>
    <w:link w:val="Heading3Char"/>
    <w:uiPriority w:val="9"/>
    <w:qFormat/>
    <w:rsid w:val="00D77F9B"/>
    <w:pPr>
      <w:numPr>
        <w:ilvl w:val="2"/>
        <w:numId w:val="1"/>
      </w:numPr>
      <w:suppressAutoHyphens/>
      <w:spacing w:before="24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D77F9B"/>
    <w:pPr>
      <w:numPr>
        <w:ilvl w:val="3"/>
        <w:numId w:val="1"/>
      </w:numPr>
      <w:suppressAutoHyphens/>
      <w:spacing w:before="240"/>
      <w:outlineLvl w:val="3"/>
    </w:pPr>
    <w:rPr>
      <w:rFonts w:eastAsiaTheme="majorEastAsia" w:cstheme="majorBidi"/>
      <w:iCs/>
    </w:rPr>
  </w:style>
  <w:style w:type="paragraph" w:styleId="Heading5">
    <w:name w:val="heading 5"/>
    <w:basedOn w:val="Normal"/>
    <w:next w:val="Normal"/>
    <w:link w:val="Heading5Char"/>
    <w:uiPriority w:val="9"/>
    <w:unhideWhenUsed/>
    <w:qFormat/>
    <w:rsid w:val="00D77F9B"/>
    <w:pPr>
      <w:numPr>
        <w:ilvl w:val="4"/>
        <w:numId w:val="1"/>
      </w:numPr>
      <w:suppressAutoHyphens/>
      <w:spacing w:before="240"/>
      <w:outlineLvl w:val="4"/>
    </w:pPr>
    <w:rPr>
      <w:rFonts w:eastAsiaTheme="majorEastAsia" w:cstheme="majorBidi"/>
    </w:rPr>
  </w:style>
  <w:style w:type="paragraph" w:styleId="Heading6">
    <w:name w:val="heading 6"/>
    <w:basedOn w:val="Normal"/>
    <w:next w:val="Normal"/>
    <w:link w:val="Heading6Char"/>
    <w:uiPriority w:val="9"/>
    <w:unhideWhenUsed/>
    <w:qFormat/>
    <w:rsid w:val="00D77F9B"/>
    <w:pPr>
      <w:numPr>
        <w:ilvl w:val="5"/>
        <w:numId w:val="1"/>
      </w:numPr>
      <w:suppressAutoHyphens/>
      <w:spacing w:before="240"/>
      <w:outlineLvl w:val="5"/>
    </w:pPr>
    <w:rPr>
      <w:rFonts w:eastAsiaTheme="majorEastAsia" w:cstheme="majorBidi"/>
    </w:rPr>
  </w:style>
  <w:style w:type="paragraph" w:styleId="Heading7">
    <w:name w:val="heading 7"/>
    <w:basedOn w:val="Normal"/>
    <w:next w:val="Normal"/>
    <w:link w:val="Heading7Char"/>
    <w:uiPriority w:val="9"/>
    <w:unhideWhenUsed/>
    <w:qFormat/>
    <w:rsid w:val="00D77F9B"/>
    <w:pPr>
      <w:numPr>
        <w:ilvl w:val="6"/>
        <w:numId w:val="1"/>
      </w:numPr>
      <w:suppressAutoHyphens/>
      <w:spacing w:before="240"/>
      <w:outlineLvl w:val="6"/>
    </w:pPr>
    <w:rPr>
      <w:rFonts w:eastAsiaTheme="majorEastAsia" w:cstheme="majorBidi"/>
      <w:iCs/>
    </w:rPr>
  </w:style>
  <w:style w:type="paragraph" w:styleId="Heading8">
    <w:name w:val="heading 8"/>
    <w:basedOn w:val="Normal"/>
    <w:next w:val="Normal"/>
    <w:link w:val="Heading8Char"/>
    <w:uiPriority w:val="9"/>
    <w:unhideWhenUsed/>
    <w:qFormat/>
    <w:rsid w:val="00D77F9B"/>
    <w:pPr>
      <w:numPr>
        <w:ilvl w:val="7"/>
        <w:numId w:val="1"/>
      </w:numPr>
      <w:suppressAutoHyphens/>
      <w:spacing w:before="240"/>
      <w:outlineLvl w:val="7"/>
    </w:pPr>
    <w:rPr>
      <w:rFonts w:eastAsiaTheme="majorEastAsia" w:cstheme="majorBidi"/>
      <w:szCs w:val="21"/>
    </w:rPr>
  </w:style>
  <w:style w:type="paragraph" w:styleId="Heading9">
    <w:name w:val="heading 9"/>
    <w:basedOn w:val="Normal"/>
    <w:next w:val="Normal"/>
    <w:link w:val="Heading9Char"/>
    <w:uiPriority w:val="9"/>
    <w:unhideWhenUsed/>
    <w:qFormat/>
    <w:rsid w:val="00D77F9B"/>
    <w:pPr>
      <w:numPr>
        <w:ilvl w:val="8"/>
        <w:numId w:val="1"/>
      </w:numPr>
      <w:suppressAutoHyphens/>
      <w:spacing w:before="240"/>
      <w:outlineLvl w:val="8"/>
    </w:pPr>
    <w:rPr>
      <w:rFonts w:eastAsiaTheme="majorEastAsia" w:cstheme="majorBid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F9B"/>
    <w:rPr>
      <w:rFonts w:ascii="Tahoma" w:eastAsiaTheme="majorEastAsia" w:hAnsi="Tahoma" w:cstheme="majorBidi"/>
      <w:b/>
      <w:caps/>
      <w:sz w:val="20"/>
      <w:szCs w:val="32"/>
    </w:rPr>
  </w:style>
  <w:style w:type="character" w:customStyle="1" w:styleId="Heading2Char">
    <w:name w:val="Heading 2 Char"/>
    <w:basedOn w:val="DefaultParagraphFont"/>
    <w:link w:val="Heading2"/>
    <w:uiPriority w:val="9"/>
    <w:rsid w:val="00D77F9B"/>
    <w:rPr>
      <w:rFonts w:ascii="Tahoma" w:eastAsiaTheme="majorEastAsia" w:hAnsi="Tahoma" w:cstheme="majorBidi"/>
      <w:b/>
      <w:sz w:val="20"/>
      <w:szCs w:val="26"/>
    </w:rPr>
  </w:style>
  <w:style w:type="paragraph" w:styleId="BodyText">
    <w:name w:val="Body Text"/>
    <w:basedOn w:val="Normal"/>
    <w:link w:val="BodyTextChar"/>
    <w:uiPriority w:val="99"/>
    <w:rsid w:val="0031575C"/>
    <w:pPr>
      <w:suppressAutoHyphens/>
      <w:spacing w:before="240"/>
      <w:ind w:left="907"/>
    </w:pPr>
  </w:style>
  <w:style w:type="character" w:customStyle="1" w:styleId="BodyTextChar">
    <w:name w:val="Body Text Char"/>
    <w:basedOn w:val="DefaultParagraphFont"/>
    <w:link w:val="BodyText"/>
    <w:uiPriority w:val="99"/>
    <w:rsid w:val="0031575C"/>
    <w:rPr>
      <w:rFonts w:ascii="Tahoma" w:hAnsi="Tahoma"/>
      <w:sz w:val="20"/>
    </w:rPr>
  </w:style>
  <w:style w:type="paragraph" w:styleId="Footer">
    <w:name w:val="footer"/>
    <w:basedOn w:val="Normal"/>
    <w:link w:val="FooterChar"/>
    <w:uiPriority w:val="99"/>
    <w:rsid w:val="00735C48"/>
    <w:pPr>
      <w:tabs>
        <w:tab w:val="center" w:pos="4680"/>
        <w:tab w:val="right" w:pos="9360"/>
      </w:tabs>
    </w:pPr>
  </w:style>
  <w:style w:type="character" w:customStyle="1" w:styleId="FooterChar">
    <w:name w:val="Footer Char"/>
    <w:basedOn w:val="DefaultParagraphFont"/>
    <w:link w:val="Footer"/>
    <w:uiPriority w:val="99"/>
    <w:rsid w:val="00735C48"/>
    <w:rPr>
      <w:rFonts w:ascii="Tahoma" w:hAnsi="Tahoma"/>
      <w:sz w:val="20"/>
    </w:rPr>
  </w:style>
  <w:style w:type="paragraph" w:styleId="Header">
    <w:name w:val="header"/>
    <w:basedOn w:val="Normal"/>
    <w:link w:val="HeaderChar"/>
    <w:uiPriority w:val="99"/>
    <w:rsid w:val="00735C48"/>
    <w:pPr>
      <w:tabs>
        <w:tab w:val="center" w:pos="4680"/>
        <w:tab w:val="right" w:pos="9360"/>
      </w:tabs>
    </w:pPr>
  </w:style>
  <w:style w:type="character" w:customStyle="1" w:styleId="HeaderChar">
    <w:name w:val="Header Char"/>
    <w:basedOn w:val="DefaultParagraphFont"/>
    <w:link w:val="Header"/>
    <w:uiPriority w:val="99"/>
    <w:rsid w:val="00735C48"/>
    <w:rPr>
      <w:rFonts w:ascii="Tahoma" w:hAnsi="Tahoma"/>
      <w:sz w:val="20"/>
    </w:rPr>
  </w:style>
  <w:style w:type="character" w:customStyle="1" w:styleId="Heading3Char">
    <w:name w:val="Heading 3 Char"/>
    <w:basedOn w:val="DefaultParagraphFont"/>
    <w:link w:val="Heading3"/>
    <w:uiPriority w:val="9"/>
    <w:rsid w:val="00D77F9B"/>
    <w:rPr>
      <w:rFonts w:ascii="Tahoma" w:eastAsiaTheme="majorEastAsia" w:hAnsi="Tahoma" w:cstheme="majorBidi"/>
      <w:sz w:val="20"/>
      <w:szCs w:val="24"/>
    </w:rPr>
  </w:style>
  <w:style w:type="character" w:customStyle="1" w:styleId="Heading4Char">
    <w:name w:val="Heading 4 Char"/>
    <w:basedOn w:val="DefaultParagraphFont"/>
    <w:link w:val="Heading4"/>
    <w:uiPriority w:val="9"/>
    <w:rsid w:val="00D77F9B"/>
    <w:rPr>
      <w:rFonts w:ascii="Tahoma" w:eastAsiaTheme="majorEastAsia" w:hAnsi="Tahoma" w:cstheme="majorBidi"/>
      <w:iCs/>
      <w:sz w:val="20"/>
    </w:rPr>
  </w:style>
  <w:style w:type="character" w:customStyle="1" w:styleId="Heading5Char">
    <w:name w:val="Heading 5 Char"/>
    <w:basedOn w:val="DefaultParagraphFont"/>
    <w:link w:val="Heading5"/>
    <w:uiPriority w:val="9"/>
    <w:rsid w:val="00D77F9B"/>
    <w:rPr>
      <w:rFonts w:ascii="Tahoma" w:eastAsiaTheme="majorEastAsia" w:hAnsi="Tahoma" w:cstheme="majorBidi"/>
      <w:sz w:val="20"/>
    </w:rPr>
  </w:style>
  <w:style w:type="character" w:customStyle="1" w:styleId="Heading6Char">
    <w:name w:val="Heading 6 Char"/>
    <w:basedOn w:val="DefaultParagraphFont"/>
    <w:link w:val="Heading6"/>
    <w:uiPriority w:val="9"/>
    <w:rsid w:val="00D77F9B"/>
    <w:rPr>
      <w:rFonts w:ascii="Tahoma" w:eastAsiaTheme="majorEastAsia" w:hAnsi="Tahoma" w:cstheme="majorBidi"/>
      <w:sz w:val="20"/>
    </w:rPr>
  </w:style>
  <w:style w:type="character" w:customStyle="1" w:styleId="Heading7Char">
    <w:name w:val="Heading 7 Char"/>
    <w:basedOn w:val="DefaultParagraphFont"/>
    <w:link w:val="Heading7"/>
    <w:uiPriority w:val="9"/>
    <w:rsid w:val="00D77F9B"/>
    <w:rPr>
      <w:rFonts w:ascii="Tahoma" w:eastAsiaTheme="majorEastAsia" w:hAnsi="Tahoma" w:cstheme="majorBidi"/>
      <w:iCs/>
      <w:sz w:val="20"/>
    </w:rPr>
  </w:style>
  <w:style w:type="character" w:customStyle="1" w:styleId="Heading8Char">
    <w:name w:val="Heading 8 Char"/>
    <w:basedOn w:val="DefaultParagraphFont"/>
    <w:link w:val="Heading8"/>
    <w:uiPriority w:val="9"/>
    <w:rsid w:val="00D77F9B"/>
    <w:rPr>
      <w:rFonts w:ascii="Tahoma" w:eastAsiaTheme="majorEastAsia" w:hAnsi="Tahoma" w:cstheme="majorBidi"/>
      <w:sz w:val="20"/>
      <w:szCs w:val="21"/>
    </w:rPr>
  </w:style>
  <w:style w:type="character" w:customStyle="1" w:styleId="Heading9Char">
    <w:name w:val="Heading 9 Char"/>
    <w:basedOn w:val="DefaultParagraphFont"/>
    <w:link w:val="Heading9"/>
    <w:uiPriority w:val="9"/>
    <w:rsid w:val="00D77F9B"/>
    <w:rPr>
      <w:rFonts w:ascii="Tahoma" w:eastAsiaTheme="majorEastAsia" w:hAnsi="Tahoma" w:cstheme="majorBidi"/>
      <w:iCs/>
      <w:sz w:val="20"/>
      <w:szCs w:val="21"/>
    </w:rPr>
  </w:style>
  <w:style w:type="paragraph" w:styleId="CommentText">
    <w:name w:val="annotation text"/>
    <w:basedOn w:val="Normal"/>
    <w:link w:val="CommentTextChar"/>
    <w:uiPriority w:val="99"/>
    <w:unhideWhenUsed/>
    <w:rsid w:val="0018775F"/>
    <w:rPr>
      <w:szCs w:val="20"/>
      <w:lang w:val="en-US"/>
    </w:rPr>
  </w:style>
  <w:style w:type="character" w:customStyle="1" w:styleId="CommentTextChar">
    <w:name w:val="Comment Text Char"/>
    <w:basedOn w:val="DefaultParagraphFont"/>
    <w:link w:val="CommentText"/>
    <w:uiPriority w:val="99"/>
    <w:rsid w:val="0018775F"/>
    <w:rPr>
      <w:rFonts w:ascii="Tahoma" w:hAnsi="Tahoma"/>
      <w:sz w:val="20"/>
      <w:szCs w:val="20"/>
      <w:lang w:val="en-US"/>
    </w:rPr>
  </w:style>
  <w:style w:type="paragraph" w:styleId="NormalWeb">
    <w:name w:val="Normal (Web)"/>
    <w:basedOn w:val="Normal"/>
    <w:uiPriority w:val="99"/>
    <w:semiHidden/>
    <w:unhideWhenUsed/>
    <w:rsid w:val="0018775F"/>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apple-tab-span">
    <w:name w:val="apple-tab-span"/>
    <w:basedOn w:val="DefaultParagraphFont"/>
    <w:rsid w:val="0018775F"/>
  </w:style>
  <w:style w:type="paragraph" w:styleId="ListParagraph">
    <w:name w:val="List Paragraph"/>
    <w:basedOn w:val="Normal"/>
    <w:uiPriority w:val="34"/>
    <w:qFormat/>
    <w:rsid w:val="00723987"/>
    <w:pPr>
      <w:ind w:left="720"/>
      <w:contextualSpacing/>
    </w:pPr>
  </w:style>
  <w:style w:type="character" w:styleId="PlaceholderText">
    <w:name w:val="Placeholder Text"/>
    <w:basedOn w:val="DefaultParagraphFont"/>
    <w:uiPriority w:val="99"/>
    <w:semiHidden/>
    <w:rsid w:val="009565C5"/>
    <w:rPr>
      <w:color w:val="666666"/>
    </w:rPr>
  </w:style>
  <w:style w:type="paragraph" w:customStyle="1" w:styleId="DocsID">
    <w:name w:val="DocsID"/>
    <w:basedOn w:val="Normal"/>
    <w:link w:val="DocsIDChar"/>
    <w:rsid w:val="009565C5"/>
    <w:pPr>
      <w:spacing w:before="240" w:after="120"/>
      <w:jc w:val="center"/>
    </w:pPr>
    <w:rPr>
      <w:rFonts w:ascii="Arial" w:eastAsia="Times New Roman" w:hAnsi="Arial" w:cs="Arial"/>
      <w:b/>
      <w:bCs/>
      <w:color w:val="000080"/>
      <w:sz w:val="16"/>
      <w:u w:val="single"/>
      <w:lang w:val="en-US" w:eastAsia="en-US"/>
    </w:rPr>
  </w:style>
  <w:style w:type="character" w:customStyle="1" w:styleId="DocsIDChar">
    <w:name w:val="DocsID Char"/>
    <w:basedOn w:val="DefaultParagraphFont"/>
    <w:link w:val="DocsID"/>
    <w:rsid w:val="009565C5"/>
    <w:rPr>
      <w:rFonts w:ascii="Arial" w:eastAsia="Times New Roman" w:hAnsi="Arial" w:cs="Arial"/>
      <w:b/>
      <w:bCs/>
      <w:color w:val="000080"/>
      <w:sz w:val="16"/>
      <w:u w:val="single"/>
      <w:lang w:val="en-US" w:eastAsia="en-US"/>
    </w:rPr>
  </w:style>
  <w:style w:type="paragraph" w:styleId="Revision">
    <w:name w:val="Revision"/>
    <w:hidden/>
    <w:uiPriority w:val="99"/>
    <w:semiHidden/>
    <w:rsid w:val="00493E1B"/>
    <w:pPr>
      <w:spacing w:after="0" w:line="240" w:lineRule="auto"/>
    </w:pPr>
    <w:rPr>
      <w:rFonts w:ascii="Tahoma" w:hAnsi="Tahoma"/>
      <w:sz w:val="20"/>
    </w:rPr>
  </w:style>
  <w:style w:type="character" w:styleId="CommentReference">
    <w:name w:val="annotation reference"/>
    <w:basedOn w:val="DefaultParagraphFont"/>
    <w:uiPriority w:val="99"/>
    <w:semiHidden/>
    <w:unhideWhenUsed/>
    <w:rsid w:val="00493E1B"/>
    <w:rPr>
      <w:sz w:val="16"/>
      <w:szCs w:val="16"/>
    </w:rPr>
  </w:style>
  <w:style w:type="paragraph" w:styleId="CommentSubject">
    <w:name w:val="annotation subject"/>
    <w:basedOn w:val="CommentText"/>
    <w:next w:val="CommentText"/>
    <w:link w:val="CommentSubjectChar"/>
    <w:uiPriority w:val="99"/>
    <w:semiHidden/>
    <w:unhideWhenUsed/>
    <w:rsid w:val="00493E1B"/>
    <w:rPr>
      <w:b/>
      <w:bCs/>
      <w:lang w:val="en-GB"/>
    </w:rPr>
  </w:style>
  <w:style w:type="character" w:customStyle="1" w:styleId="CommentSubjectChar">
    <w:name w:val="Comment Subject Char"/>
    <w:basedOn w:val="CommentTextChar"/>
    <w:link w:val="CommentSubject"/>
    <w:uiPriority w:val="99"/>
    <w:semiHidden/>
    <w:rsid w:val="00493E1B"/>
    <w:rPr>
      <w:rFonts w:ascii="Tahoma" w:hAnsi="Tahoma"/>
      <w:b/>
      <w:bCs/>
      <w:sz w:val="20"/>
      <w:szCs w:val="20"/>
      <w:lang w:val="en-US"/>
    </w:rPr>
  </w:style>
  <w:style w:type="paragraph" w:styleId="BalloonText">
    <w:name w:val="Balloon Text"/>
    <w:basedOn w:val="Normal"/>
    <w:link w:val="BalloonTextChar"/>
    <w:uiPriority w:val="99"/>
    <w:semiHidden/>
    <w:unhideWhenUsed/>
    <w:rsid w:val="00A33C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C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4286600">
      <w:bodyDiv w:val="1"/>
      <w:marLeft w:val="0"/>
      <w:marRight w:val="0"/>
      <w:marTop w:val="0"/>
      <w:marBottom w:val="0"/>
      <w:divBdr>
        <w:top w:val="none" w:sz="0" w:space="0" w:color="auto"/>
        <w:left w:val="none" w:sz="0" w:space="0" w:color="auto"/>
        <w:bottom w:val="none" w:sz="0" w:space="0" w:color="auto"/>
        <w:right w:val="none" w:sz="0" w:space="0" w:color="auto"/>
      </w:divBdr>
    </w:div>
    <w:div w:id="141597815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1 Firm-Standard">
  <a:themeElements>
    <a:clrScheme name="~BCLP Test 3">
      <a:dk1>
        <a:srgbClr val="636569"/>
      </a:dk1>
      <a:lt1>
        <a:srgbClr val="FFFFFF"/>
      </a:lt1>
      <a:dk2>
        <a:srgbClr val="00587C"/>
      </a:dk2>
      <a:lt2>
        <a:srgbClr val="FFFFFF"/>
      </a:lt2>
      <a:accent1>
        <a:srgbClr val="00587C"/>
      </a:accent1>
      <a:accent2>
        <a:srgbClr val="FF5519"/>
      </a:accent2>
      <a:accent3>
        <a:srgbClr val="FBB034"/>
      </a:accent3>
      <a:accent4>
        <a:srgbClr val="B1DEF8"/>
      </a:accent4>
      <a:accent5>
        <a:srgbClr val="FFCCBA"/>
      </a:accent5>
      <a:accent6>
        <a:srgbClr val="F7CE95"/>
      </a:accent6>
      <a:hlink>
        <a:srgbClr val="636569"/>
      </a:hlink>
      <a:folHlink>
        <a:srgbClr val="00587C"/>
      </a:folHlink>
    </a:clrScheme>
    <a:fontScheme name="1 Firm-Standard">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1 Firm-Standard" id="{3FEEA8AD-058F-48AE-B9DE-B61818CE8E13}" vid="{0EEFDDA8-4CA3-48A4-907A-3E268A18B1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 U S A ! 6 1 5 0 7 9 3 2 1 . 3 < / d o c u m e n t i d >  
     < s e n d e r i d > Y D 4 < / s e n d e r i d >  
     < s e n d e r e m a i l > S P E N C E R . R U B I N @ B C L P L A W . C O M < / s e n d e r e m a i l >  
     < l a s t m o d i f i e d > 2 0 2 4 - 0 5 - 2 1 T 1 5 : 3 1 : 0 0 . 0 0 0 0 0 0 0 - 0 6 : 0 0 < / l a s t m o d i f i e d >  
     < d a t a b a s e > U S A < / d a t a b a s e >  
 < / p r o p e r t i e s > 
</file>

<file path=customXml/itemProps1.xml><?xml version="1.0" encoding="utf-8"?>
<ds:datastoreItem xmlns:ds="http://schemas.openxmlformats.org/officeDocument/2006/customXml" ds:itemID="{15FC61C1-1095-46FA-88BB-50CC53916D3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3220</Words>
  <Characters>18355</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Lutz, Lexi</dc:creator>
  <cp:lastModifiedBy>Olivia Stovicek</cp:lastModifiedBy>
  <cp:revision>5</cp:revision>
  <dcterms:created xsi:type="dcterms:W3CDTF">2024-08-12T17:40:00Z</dcterms:created>
  <dcterms:modified xsi:type="dcterms:W3CDTF">2024-08-13T15:50:00Z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Footer">
    <vt:lpwstr>USA.615079321.3/YD4</vt:lpwstr>
  </property>
  <property fmtid="{D5CDD505-2E9C-101B-9397-08002B2CF9AE}" pid="3" name="DocIdFormat">
    <vt:lpwstr>$LibraryName$.$DocumentNumber$.$DocumentVersion$/$AuthorInitials$</vt:lpwstr>
  </property>
  <property fmtid="{D5CDD505-2E9C-101B-9397-08002B2CF9AE}" pid="4" name="Keywords">
    <vt:lpwstr>USA.615079321.3/YD4</vt:lpwstr>
  </property>
  <property fmtid="{D5CDD505-2E9C-101B-9397-08002B2CF9AE}" pid="5" name="LastEdit">
    <vt:lpwstr>21.05.24</vt:lpwstr>
  </property>
  <property fmtid="{D5CDD505-2E9C-101B-9397-08002B2CF9AE}" pid="6" name="VersionCreated">
    <vt:lpwstr>21.05.24</vt:lpwstr>
  </property>
  <property fmtid="{D5CDD505-2E9C-101B-9397-08002B2CF9AE}" pid="7" name="CreateDate">
    <vt:lpwstr>21.05.24</vt:lpwstr>
  </property>
  <property fmtid="{D5CDD505-2E9C-101B-9397-08002B2CF9AE}" pid="8" name="WordLXNoDocIdAutoUpdate">
    <vt:lpwstr>False</vt:lpwstr>
  </property>
  <property fmtid="{D5CDD505-2E9C-101B-9397-08002B2CF9AE}" pid="9" name="DOCUMENTID-SETTINGS">
    <vt:lpwstr>0</vt:lpwstr>
  </property>
</Properties>
</file>